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zilla/structure.xml" ContentType="application/vnd.lbcs-openxmlformats-officedocument.wordprocessingml.structure+xml"/>
  <Override PartName="/doczilla/dataSources.xml" ContentType="application/vnd.lbcs-openxmlformats-officedocument.wordprocessingml.dataSourc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7" Type="http://doczilla.pro/officeDocument/2006/relationships/document-structure" Target="doczilla/structure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doczilla.pro/officeDocument/2006/relationships/document-dataSources" Target="doczilla/dataSourc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9B5" w:rsidRDefault="005A2A71">
      <w:pPr>
        <w:pStyle w:val="22"/>
        <w:jc w:val="center"/>
        <w:rPr>
          <w:b/>
          <w:sz w:val="24"/>
        </w:rPr>
      </w:pPr>
      <w:r>
        <w:rPr>
          <w:b/>
          <w:sz w:val="24"/>
        </w:rPr>
        <w:t xml:space="preserve">Договор №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"2"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_______________ </w:t>
      </w:r>
      <w:r>
        <w:rPr>
          <w:rStyle w:val="aa"/>
          <w:sz w:val="24"/>
        </w:rPr>
        <w:footnoteReference w:id="1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</w:p>
    <w:p w:rsidR="004A39B5" w:rsidRDefault="005A2A71">
      <w:pPr>
        <w:pStyle w:val="22"/>
        <w:jc w:val="center"/>
        <w:rPr>
          <w:b/>
          <w:sz w:val="24"/>
        </w:rPr>
      </w:pPr>
      <w:r>
        <w:rPr>
          <w:b/>
          <w:sz w:val="24"/>
        </w:rPr>
        <w:t xml:space="preserve"> на поставку </w:t>
      </w:r>
      <w:r>
        <w:rPr>
          <w:b/>
          <w:sz w:val="24"/>
        </w:rPr>
        <w:fldChar w:fldCharType="begin" w:fldLock="1"/>
      </w:r>
      <w:r>
        <w:rPr>
          <w:b/>
          <w:sz w:val="24"/>
        </w:rPr>
        <w:instrText>LBVARIABLE \id "169" \grammarCase "nominative"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дров топливных колотых в ОПС </w:t>
      </w:r>
      <w:proofErr w:type="spellStart"/>
      <w:r>
        <w:rPr>
          <w:b/>
          <w:sz w:val="24"/>
        </w:rPr>
        <w:t>Закаменского</w:t>
      </w:r>
      <w:proofErr w:type="spellEnd"/>
      <w:r>
        <w:rPr>
          <w:b/>
          <w:sz w:val="24"/>
        </w:rPr>
        <w:t xml:space="preserve"> района для нужд УФПС Республики Бурятия</w:t>
      </w:r>
      <w:r>
        <w:rPr>
          <w:b/>
          <w:sz w:val="24"/>
        </w:rPr>
        <w:fldChar w:fldCharType="end"/>
      </w:r>
    </w:p>
    <w:p w:rsidR="004A39B5" w:rsidRDefault="005A2A71">
      <w:pPr>
        <w:pStyle w:val="22"/>
        <w:jc w:val="center"/>
        <w:rPr>
          <w:b/>
          <w:sz w:val="24"/>
        </w:rPr>
      </w:pPr>
      <w:r>
        <w:rPr>
          <w:b/>
          <w:sz w:val="24"/>
        </w:rPr>
        <w:t>(по графику)</w:t>
      </w:r>
    </w:p>
    <w:p w:rsidR="004A39B5" w:rsidRDefault="004A39B5">
      <w:pPr>
        <w:pStyle w:val="22"/>
        <w:jc w:val="center"/>
        <w:rPr>
          <w:b/>
          <w:sz w:val="24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7"/>
        <w:gridCol w:w="6237"/>
      </w:tblGrid>
      <w:tr w:rsidR="004A39B5">
        <w:tc>
          <w:tcPr>
            <w:tcW w:w="3114" w:type="dxa"/>
          </w:tcPr>
          <w:p w:rsidR="004A39B5" w:rsidRDefault="005A2A71">
            <w:pPr>
              <w:pStyle w:val="22"/>
              <w:jc w:val="left"/>
              <w:rPr>
                <w:sz w:val="24"/>
              </w:rPr>
            </w:pPr>
            <w:r>
              <w:rPr>
                <w:sz w:val="24"/>
              </w:rPr>
              <w:t xml:space="preserve">____ _________ </w:t>
            </w:r>
            <w:r>
              <w:rPr>
                <w:spacing w:val="-2"/>
                <w:sz w:val="24"/>
              </w:rPr>
              <w:t>20__ г</w:t>
            </w:r>
            <w:r>
              <w:fldChar w:fldCharType="begin" w:fldLock="1"/>
            </w:r>
            <w:r>
              <w:instrText>LBVARIABLE \id "2"</w:instrText>
            </w:r>
            <w:r>
              <w:fldChar w:fldCharType="separate"/>
            </w:r>
            <w:r>
              <w:rPr>
                <w:rStyle w:val="aa"/>
                <w:spacing w:val="-2"/>
                <w:sz w:val="24"/>
              </w:rPr>
              <w:footnoteReference w:id="2"/>
            </w:r>
            <w:r>
              <w:rPr>
                <w:rStyle w:val="aa"/>
                <w:spacing w:val="-2"/>
                <w:sz w:val="24"/>
              </w:rPr>
              <w:fldChar w:fldCharType="end"/>
            </w:r>
          </w:p>
        </w:tc>
        <w:tc>
          <w:tcPr>
            <w:tcW w:w="6230" w:type="dxa"/>
          </w:tcPr>
          <w:p w:rsidR="004A39B5" w:rsidRDefault="005A2A71">
            <w:pPr>
              <w:pStyle w:val="22"/>
              <w:jc w:val="right"/>
              <w:rPr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"364"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г. Улан-Удэ</w:t>
            </w:r>
            <w:r>
              <w:rPr>
                <w:sz w:val="24"/>
              </w:rPr>
              <w:fldChar w:fldCharType="end"/>
            </w:r>
          </w:p>
        </w:tc>
      </w:tr>
    </w:tbl>
    <w:p w:rsidR="004A39B5" w:rsidRDefault="004A39B5">
      <w:pPr>
        <w:pStyle w:val="22"/>
        <w:jc w:val="center"/>
        <w:rPr>
          <w:b/>
          <w:sz w:val="24"/>
        </w:rPr>
      </w:pPr>
    </w:p>
    <w:p w:rsidR="004A39B5" w:rsidRDefault="005A2A71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t>АО «Почта России» (далее – Покупатель)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"6"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 xml:space="preserve">, от </w:t>
      </w: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"11" \grammarCase "nominative"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УФПС РЕСПУБЛИКИ БУРЯТИЯ</w:t>
      </w:r>
      <w:r>
        <w:rPr>
          <w:i w:val="0"/>
          <w:sz w:val="24"/>
          <w:lang w:val="ru-RU"/>
        </w:rPr>
        <w:fldChar w:fldCharType="end"/>
      </w:r>
      <w:r>
        <w:rPr>
          <w:sz w:val="24"/>
        </w:rPr>
        <w:fldChar w:fldCharType="end"/>
      </w:r>
      <w:r>
        <w:rPr>
          <w:i w:val="0"/>
          <w:sz w:val="24"/>
          <w:lang w:val="ru-RU"/>
        </w:rPr>
        <w:t xml:space="preserve"> в лице </w:t>
      </w:r>
      <w:r>
        <w:rPr>
          <w:i w:val="0"/>
          <w:sz w:val="24"/>
        </w:rPr>
        <w:fldChar w:fldCharType="begin" w:fldLock="1"/>
      </w:r>
      <w:r>
        <w:rPr>
          <w:i w:val="0"/>
          <w:sz w:val="24"/>
        </w:rPr>
        <w:instrText>LBVARIABLE</w:instrText>
      </w:r>
      <w:r w:rsidRPr="005A2A71">
        <w:rPr>
          <w:i w:val="0"/>
          <w:sz w:val="24"/>
          <w:lang w:val="ru-RU"/>
        </w:rPr>
        <w:instrText xml:space="preserve"> \</w:instrText>
      </w:r>
      <w:r>
        <w:rPr>
          <w:i w:val="0"/>
          <w:sz w:val="24"/>
        </w:rPr>
        <w:instrText>id</w:instrText>
      </w:r>
      <w:r w:rsidRPr="005A2A71">
        <w:rPr>
          <w:i w:val="0"/>
          <w:sz w:val="24"/>
          <w:lang w:val="ru-RU"/>
        </w:rPr>
        <w:instrText xml:space="preserve"> "23"</w:instrText>
      </w:r>
      <w:r>
        <w:rPr>
          <w:i w:val="0"/>
          <w:sz w:val="24"/>
        </w:rPr>
        <w:fldChar w:fldCharType="separate"/>
      </w:r>
      <w:r>
        <w:rPr>
          <w:i w:val="0"/>
          <w:sz w:val="24"/>
        </w:rPr>
        <w:fldChar w:fldCharType="begin" w:fldLock="1"/>
      </w:r>
      <w:r>
        <w:rPr>
          <w:i w:val="0"/>
          <w:sz w:val="24"/>
        </w:rPr>
        <w:instrText>LBVARIABLE</w:instrText>
      </w:r>
      <w:r w:rsidRPr="005A2A71">
        <w:rPr>
          <w:i w:val="0"/>
          <w:sz w:val="24"/>
          <w:lang w:val="ru-RU"/>
        </w:rPr>
        <w:instrText xml:space="preserve"> \</w:instrText>
      </w:r>
      <w:r>
        <w:rPr>
          <w:i w:val="0"/>
          <w:sz w:val="24"/>
        </w:rPr>
        <w:instrText>id</w:instrText>
      </w:r>
      <w:r w:rsidRPr="005A2A71">
        <w:rPr>
          <w:i w:val="0"/>
          <w:sz w:val="24"/>
          <w:lang w:val="ru-RU"/>
        </w:rPr>
        <w:instrText xml:space="preserve"> "27" \</w:instrText>
      </w:r>
      <w:r>
        <w:rPr>
          <w:i w:val="0"/>
          <w:sz w:val="24"/>
        </w:rPr>
        <w:instrText>grammarCase</w:instrText>
      </w:r>
      <w:r w:rsidRPr="005A2A71">
        <w:rPr>
          <w:i w:val="0"/>
          <w:sz w:val="24"/>
          <w:lang w:val="ru-RU"/>
        </w:rPr>
        <w:instrText xml:space="preserve"> "</w:instrText>
      </w:r>
      <w:r>
        <w:rPr>
          <w:i w:val="0"/>
          <w:sz w:val="24"/>
        </w:rPr>
        <w:instrText>genitive</w:instrText>
      </w:r>
      <w:r w:rsidRPr="005A2A71">
        <w:rPr>
          <w:i w:val="0"/>
          <w:sz w:val="24"/>
          <w:lang w:val="ru-RU"/>
        </w:rPr>
        <w:instrText>"</w:instrText>
      </w:r>
      <w:r>
        <w:rPr>
          <w:i w:val="0"/>
          <w:sz w:val="24"/>
        </w:rPr>
        <w:fldChar w:fldCharType="separate"/>
      </w:r>
      <w:r w:rsidRPr="005A2A71">
        <w:rPr>
          <w:i w:val="0"/>
          <w:sz w:val="24"/>
          <w:lang w:val="ru-RU"/>
        </w:rPr>
        <w:t>Директор</w:t>
      </w:r>
      <w:r>
        <w:rPr>
          <w:i w:val="0"/>
          <w:sz w:val="24"/>
          <w:lang w:val="ru-RU"/>
        </w:rPr>
        <w:t>а</w:t>
      </w:r>
      <w:r w:rsidRPr="005A2A71">
        <w:rPr>
          <w:i w:val="0"/>
          <w:sz w:val="24"/>
          <w:lang w:val="ru-RU"/>
        </w:rPr>
        <w:t xml:space="preserve"> УФПС </w:t>
      </w:r>
      <w:r w:rsidRPr="005A2A71">
        <w:rPr>
          <w:i w:val="0"/>
          <w:sz w:val="24"/>
          <w:lang w:val="ru-RU"/>
        </w:rPr>
        <w:t>Республики Бурятия</w:t>
      </w:r>
      <w:r>
        <w:rPr>
          <w:i w:val="0"/>
          <w:sz w:val="24"/>
        </w:rPr>
        <w:fldChar w:fldCharType="end"/>
      </w:r>
      <w:r>
        <w:rPr>
          <w:i w:val="0"/>
          <w:sz w:val="24"/>
          <w:lang w:val="ru-RU"/>
        </w:rPr>
        <w:t xml:space="preserve"> </w:t>
      </w:r>
      <w:r>
        <w:rPr>
          <w:i w:val="0"/>
          <w:sz w:val="24"/>
        </w:rPr>
        <w:fldChar w:fldCharType="begin" w:fldLock="1"/>
      </w:r>
      <w:r>
        <w:rPr>
          <w:i w:val="0"/>
          <w:sz w:val="24"/>
        </w:rPr>
        <w:instrText>LBVARIABLE</w:instrText>
      </w:r>
      <w:r w:rsidRPr="005A2A71">
        <w:rPr>
          <w:i w:val="0"/>
          <w:sz w:val="24"/>
          <w:lang w:val="ru-RU"/>
        </w:rPr>
        <w:instrText xml:space="preserve"> \</w:instrText>
      </w:r>
      <w:r>
        <w:rPr>
          <w:i w:val="0"/>
          <w:sz w:val="24"/>
        </w:rPr>
        <w:instrText>id</w:instrText>
      </w:r>
      <w:r w:rsidRPr="005A2A71">
        <w:rPr>
          <w:i w:val="0"/>
          <w:sz w:val="24"/>
          <w:lang w:val="ru-RU"/>
        </w:rPr>
        <w:instrText xml:space="preserve"> "28" \</w:instrText>
      </w:r>
      <w:r>
        <w:rPr>
          <w:i w:val="0"/>
          <w:sz w:val="24"/>
        </w:rPr>
        <w:instrText>grammarCase</w:instrText>
      </w:r>
      <w:r w:rsidRPr="005A2A71">
        <w:rPr>
          <w:i w:val="0"/>
          <w:sz w:val="24"/>
          <w:lang w:val="ru-RU"/>
        </w:rPr>
        <w:instrText xml:space="preserve"> "</w:instrText>
      </w:r>
      <w:r>
        <w:rPr>
          <w:i w:val="0"/>
          <w:sz w:val="24"/>
        </w:rPr>
        <w:instrText>genitive</w:instrText>
      </w:r>
      <w:r w:rsidRPr="005A2A71">
        <w:rPr>
          <w:i w:val="0"/>
          <w:sz w:val="24"/>
          <w:lang w:val="ru-RU"/>
        </w:rPr>
        <w:instrText>" \</w:instrText>
      </w:r>
      <w:r>
        <w:rPr>
          <w:i w:val="0"/>
          <w:sz w:val="24"/>
        </w:rPr>
        <w:instrText>letterCase</w:instrText>
      </w:r>
      <w:r w:rsidRPr="005A2A71">
        <w:rPr>
          <w:i w:val="0"/>
          <w:sz w:val="24"/>
          <w:lang w:val="ru-RU"/>
        </w:rPr>
        <w:instrText xml:space="preserve"> "</w:instrText>
      </w:r>
      <w:r>
        <w:rPr>
          <w:i w:val="0"/>
          <w:sz w:val="24"/>
        </w:rPr>
        <w:instrText>camel</w:instrText>
      </w:r>
      <w:r w:rsidRPr="005A2A71">
        <w:rPr>
          <w:i w:val="0"/>
          <w:sz w:val="24"/>
          <w:lang w:val="ru-RU"/>
        </w:rPr>
        <w:instrText>"</w:instrText>
      </w:r>
      <w:r>
        <w:rPr>
          <w:i w:val="0"/>
          <w:sz w:val="24"/>
        </w:rPr>
        <w:fldChar w:fldCharType="separate"/>
      </w:r>
      <w:r w:rsidRPr="005A2A71">
        <w:rPr>
          <w:i w:val="0"/>
          <w:sz w:val="24"/>
          <w:lang w:val="ru-RU"/>
        </w:rPr>
        <w:t>Ильин</w:t>
      </w:r>
      <w:r>
        <w:rPr>
          <w:i w:val="0"/>
          <w:sz w:val="24"/>
          <w:lang w:val="ru-RU"/>
        </w:rPr>
        <w:t>а</w:t>
      </w:r>
      <w:r w:rsidRPr="005A2A71">
        <w:rPr>
          <w:i w:val="0"/>
          <w:sz w:val="24"/>
          <w:lang w:val="ru-RU"/>
        </w:rPr>
        <w:t xml:space="preserve"> Денис</w:t>
      </w:r>
      <w:r>
        <w:rPr>
          <w:i w:val="0"/>
          <w:sz w:val="24"/>
          <w:lang w:val="ru-RU"/>
        </w:rPr>
        <w:t>а</w:t>
      </w:r>
      <w:r w:rsidRPr="005A2A71">
        <w:rPr>
          <w:i w:val="0"/>
          <w:sz w:val="24"/>
          <w:lang w:val="ru-RU"/>
        </w:rPr>
        <w:t xml:space="preserve"> Александрович</w:t>
      </w:r>
      <w:r>
        <w:rPr>
          <w:i w:val="0"/>
          <w:sz w:val="24"/>
        </w:rPr>
        <w:fldChar w:fldCharType="end"/>
      </w:r>
      <w:r>
        <w:rPr>
          <w:i w:val="0"/>
          <w:sz w:val="24"/>
        </w:rPr>
        <w:fldChar w:fldCharType="end"/>
      </w:r>
      <w:r>
        <w:rPr>
          <w:i w:val="0"/>
          <w:sz w:val="24"/>
          <w:lang w:val="ru-RU"/>
        </w:rPr>
        <w:t>а</w:t>
      </w:r>
      <w:r>
        <w:rPr>
          <w:i w:val="0"/>
          <w:sz w:val="24"/>
          <w:lang w:val="ru-RU"/>
        </w:rPr>
        <w:t>, действующего(-ей) на основании _______________-</w:t>
      </w:r>
      <w:r>
        <w:rPr>
          <w:i w:val="0"/>
          <w:sz w:val="24"/>
          <w:lang w:val="ru-RU"/>
        </w:rPr>
        <w:t xml:space="preserve">с одной стороны, и </w:t>
      </w:r>
    </w:p>
    <w:p w:rsidR="004A39B5" w:rsidRDefault="005A2A71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fldChar w:fldCharType="begin" w:fldLock="1"/>
      </w:r>
      <w:r>
        <w:rPr>
          <w:i w:val="0"/>
          <w:sz w:val="24"/>
          <w:lang w:val="ru-RU"/>
        </w:rPr>
        <w:instrText>LBVARIABLE \id "2" \displaced</w:instrText>
      </w:r>
      <w:r>
        <w:rPr>
          <w:i w:val="0"/>
          <w:sz w:val="24"/>
          <w:lang w:val="ru-RU"/>
        </w:rPr>
        <w:fldChar w:fldCharType="separate"/>
      </w:r>
      <w:r>
        <w:rPr>
          <w:i w:val="0"/>
          <w:sz w:val="24"/>
          <w:lang w:val="ru-RU"/>
        </w:rPr>
        <w:t>__________________</w:t>
      </w:r>
      <w:r>
        <w:rPr>
          <w:rStyle w:val="aa"/>
          <w:i w:val="0"/>
          <w:sz w:val="24"/>
          <w:lang w:val="ru-RU"/>
        </w:rPr>
        <w:footnoteReference w:id="3"/>
      </w:r>
      <w:r>
        <w:rPr>
          <w:rStyle w:val="aa"/>
          <w:i w:val="0"/>
          <w:sz w:val="24"/>
          <w:lang w:val="ru-RU"/>
        </w:rPr>
        <w:t xml:space="preserve"> </w:t>
      </w:r>
      <w:r>
        <w:rPr>
          <w:i w:val="0"/>
          <w:sz w:val="24"/>
          <w:lang w:val="ru-RU"/>
        </w:rPr>
        <w:t>(далее – Поставщик), в лице ___________________________________________</w:t>
      </w:r>
      <w:r>
        <w:rPr>
          <w:rStyle w:val="aa"/>
          <w:i w:val="0"/>
          <w:sz w:val="24"/>
        </w:rPr>
        <w:footnoteReference w:id="4"/>
      </w:r>
      <w:r>
        <w:rPr>
          <w:i w:val="0"/>
          <w:sz w:val="24"/>
          <w:lang w:val="ru-RU"/>
        </w:rPr>
        <w:t>, действующего(-ей) на основании ___________________</w:t>
      </w:r>
      <w:r>
        <w:rPr>
          <w:rStyle w:val="aa"/>
          <w:i w:val="0"/>
          <w:sz w:val="24"/>
          <w:lang w:val="ru-RU"/>
        </w:rPr>
        <w:footnoteReference w:id="5"/>
      </w:r>
      <w:r>
        <w:rPr>
          <w:i w:val="0"/>
          <w:sz w:val="24"/>
          <w:lang w:val="ru-RU"/>
        </w:rPr>
        <w:t>, с друг</w:t>
      </w:r>
      <w:r>
        <w:rPr>
          <w:i w:val="0"/>
          <w:sz w:val="24"/>
          <w:lang w:val="ru-RU"/>
        </w:rPr>
        <w:t>ой стороны, вместе в дальнейшем именуемые Стороны,</w:t>
      </w:r>
    </w:p>
    <w:p w:rsidR="004A39B5" w:rsidRDefault="005A2A71">
      <w:pPr>
        <w:pStyle w:val="210"/>
        <w:tabs>
          <w:tab w:val="left" w:leader="underscore" w:pos="8931"/>
        </w:tabs>
        <w:ind w:right="140" w:firstLine="720"/>
        <w:rPr>
          <w:i w:val="0"/>
          <w:sz w:val="24"/>
          <w:lang w:val="ru-RU"/>
        </w:rPr>
      </w:pPr>
      <w:r>
        <w:rPr>
          <w:i w:val="0"/>
          <w:sz w:val="24"/>
          <w:lang w:val="ru-RU"/>
        </w:rPr>
        <w:t>заключили настоящий договор (далее – Договор) о нижеследующем:</w:t>
      </w:r>
      <w:r>
        <w:rPr>
          <w:sz w:val="24"/>
        </w:rPr>
        <w:fldChar w:fldCharType="end"/>
      </w:r>
    </w:p>
    <w:p w:rsidR="004A39B5" w:rsidRDefault="005A2A71">
      <w:pPr>
        <w:pStyle w:val="LBGovstyle1"/>
      </w:pPr>
      <w:r>
        <w:t>Индивидуальные условия Договора</w:t>
      </w:r>
    </w:p>
    <w:tbl>
      <w:tblPr>
        <w:tblStyle w:val="VegasLex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70"/>
        <w:gridCol w:w="868"/>
        <w:gridCol w:w="2407"/>
        <w:gridCol w:w="3314"/>
      </w:tblGrid>
      <w:tr w:rsidR="004A39B5">
        <w:tc>
          <w:tcPr>
            <w:tcW w:w="576" w:type="dxa"/>
            <w:shd w:val="clear" w:color="auto" w:fill="auto"/>
            <w:hideMark/>
          </w:tcPr>
          <w:p w:rsidR="004A39B5" w:rsidRDefault="005A2A71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№ п.</w:t>
            </w:r>
          </w:p>
        </w:tc>
        <w:tc>
          <w:tcPr>
            <w:tcW w:w="2140" w:type="dxa"/>
            <w:shd w:val="clear" w:color="auto" w:fill="auto"/>
            <w:hideMark/>
          </w:tcPr>
          <w:p w:rsidR="004A39B5" w:rsidRDefault="005A2A71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Наименование</w:t>
            </w:r>
          </w:p>
        </w:tc>
        <w:tc>
          <w:tcPr>
            <w:tcW w:w="6498" w:type="dxa"/>
            <w:gridSpan w:val="3"/>
            <w:shd w:val="clear" w:color="auto" w:fill="auto"/>
            <w:hideMark/>
          </w:tcPr>
          <w:p w:rsidR="004A39B5" w:rsidRDefault="005A2A71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Содержание</w:t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Поставляемый товар (далее – Товар) -</w:t>
            </w:r>
          </w:p>
        </w:tc>
        <w:tc>
          <w:tcPr>
            <w:tcW w:w="6498" w:type="dxa"/>
            <w:gridSpan w:val="3"/>
          </w:tcPr>
          <w:p w:rsidR="004A39B5" w:rsidRDefault="005A2A71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"443"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Дрова топливные колотые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</w:t>
            </w:r>
          </w:p>
          <w:p w:rsidR="004A39B5" w:rsidRDefault="005A2A71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"167"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Наименование, количество и иные характеристики Товара указаны в Спецификации (Приложении № 1 к Договору). Технические требования к Товару, требования к качеству Товара, таре, упаковке и маркировке </w:t>
            </w:r>
            <w:r>
              <w:rPr>
                <w:color w:val="auto"/>
                <w:sz w:val="24"/>
              </w:rPr>
              <w:t>определены в Техническом задании (Приложение № 3 к Договору).</w:t>
            </w:r>
          </w:p>
          <w:p w:rsidR="004A39B5" w:rsidRDefault="005A2A71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sz w:val="24"/>
              </w:rPr>
              <w:t xml:space="preserve">Страна происхождения Товара: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_______________</w:t>
            </w:r>
            <w:r>
              <w:rPr>
                <w:rStyle w:val="aa"/>
                <w:sz w:val="24"/>
              </w:rPr>
              <w:footnoteReference w:id="6"/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tabs>
                <w:tab w:val="left" w:pos="29"/>
              </w:tabs>
              <w:ind w:firstLine="29"/>
              <w:jc w:val="left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Документы на Товар, подлежащие передаче Покупателю, одновременно с Товаром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i/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"167"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Определены в Техническом задании.</w:t>
            </w:r>
            <w:r>
              <w:rPr>
                <w:sz w:val="24"/>
              </w:rPr>
              <w:fldChar w:fldCharType="end"/>
            </w:r>
          </w:p>
          <w:p w:rsidR="004A39B5" w:rsidRDefault="004A39B5">
            <w:pPr>
              <w:pStyle w:val="VL0"/>
              <w:rPr>
                <w:i/>
                <w:sz w:val="24"/>
              </w:rPr>
            </w:pP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right="317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Общая цена Договора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jc w:val="both"/>
            </w:pPr>
            <w:r>
              <w:rPr>
                <w:i/>
                <w:sz w:val="24"/>
              </w:rPr>
              <w:fldChar w:fldCharType="begin" w:fldLock="1"/>
            </w:r>
            <w:r>
              <w:rPr>
                <w:i/>
                <w:sz w:val="24"/>
              </w:rPr>
              <w:instrText>LBVARIABLE \id "2" \displaced</w:instrText>
            </w:r>
            <w:r>
              <w:rPr>
                <w:i/>
                <w:sz w:val="24"/>
              </w:rPr>
              <w:fldChar w:fldCharType="separate"/>
            </w:r>
            <w:r>
              <w:rPr>
                <w:i/>
                <w:color w:val="auto"/>
                <w:sz w:val="24"/>
              </w:rPr>
              <w:t xml:space="preserve">Вариант 1 </w:t>
            </w:r>
            <w:r>
              <w:rPr>
                <w:i/>
                <w:sz w:val="24"/>
              </w:rPr>
              <w:t xml:space="preserve">(в случае, если Поставщик является плательщиком НДС или применяет УСН и на дату заключения договора за текущий или предшествующий налоговый период по налогу, уплачиваемому в связи с применением УСН, сумма его доходов в совокупности превысила </w:t>
            </w:r>
            <w:r>
              <w:rPr>
                <w:i/>
                <w:sz w:val="24"/>
                <w:lang w:val="ru"/>
              </w:rPr>
              <w:t xml:space="preserve">установленный </w:t>
            </w:r>
            <w:r>
              <w:rPr>
                <w:i/>
                <w:sz w:val="24"/>
                <w:lang w:val="ru"/>
              </w:rPr>
              <w:t xml:space="preserve">законом порог, </w:t>
            </w:r>
            <w:r>
              <w:rPr>
                <w:i/>
                <w:sz w:val="24"/>
                <w:lang w:val="ru"/>
              </w:rPr>
              <w:lastRenderedPageBreak/>
              <w:t xml:space="preserve">после которого Поставщик становится плательщиком НДС.) </w:t>
            </w:r>
          </w:p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– Общая цена Договора составляет [</w:t>
            </w:r>
            <w:r>
              <w:rPr>
                <w:i/>
                <w:sz w:val="24"/>
              </w:rPr>
              <w:t>указать общую цену договора</w:t>
            </w:r>
            <w:r>
              <w:rPr>
                <w:sz w:val="24"/>
              </w:rPr>
              <w:t>], в том числе НДС в размере, определяемом в соответствии с Налоговым кодексом Российской Федерации. В случае, если при исп</w:t>
            </w:r>
            <w:r>
              <w:rPr>
                <w:sz w:val="24"/>
              </w:rPr>
              <w:t>олнении Договора изменяется ставка НДС, применяемая Поставщиком, то указанная цена Договора содержит НДС в размере, определенном Налоговым кодексом Российской Федерации. Стороны договорились, что в указанном случае изменение ставки НДС не увеличивает общую</w:t>
            </w:r>
            <w:r>
              <w:rPr>
                <w:sz w:val="24"/>
              </w:rPr>
              <w:t xml:space="preserve"> цену Договора.</w:t>
            </w:r>
          </w:p>
          <w:p w:rsidR="004A39B5" w:rsidRDefault="005A2A71">
            <w:pPr>
              <w:jc w:val="both"/>
            </w:pPr>
            <w:r>
              <w:rPr>
                <w:i/>
                <w:color w:val="auto"/>
                <w:sz w:val="24"/>
              </w:rPr>
              <w:t xml:space="preserve">Вариант 2 </w:t>
            </w:r>
            <w:r>
              <w:rPr>
                <w:i/>
                <w:sz w:val="24"/>
              </w:rPr>
              <w:t xml:space="preserve">(в случае, если Поставщик </w:t>
            </w:r>
            <w:r>
              <w:rPr>
                <w:b/>
                <w:i/>
                <w:sz w:val="24"/>
              </w:rPr>
              <w:t>не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является</w:t>
            </w:r>
            <w:r>
              <w:rPr>
                <w:i/>
                <w:sz w:val="24"/>
              </w:rPr>
              <w:t xml:space="preserve"> плательщиком НДС или применяет УСН и</w:t>
            </w:r>
            <w:r>
              <w:rPr>
                <w:i/>
                <w:color w:val="auto"/>
                <w:sz w:val="24"/>
              </w:rPr>
              <w:t xml:space="preserve"> на дату заключения договора за </w:t>
            </w:r>
            <w:r>
              <w:rPr>
                <w:i/>
                <w:sz w:val="24"/>
              </w:rPr>
              <w:t xml:space="preserve">текущий или </w:t>
            </w:r>
            <w:r>
              <w:rPr>
                <w:i/>
                <w:color w:val="auto"/>
                <w:sz w:val="24"/>
              </w:rPr>
              <w:t xml:space="preserve">предшествующий налоговый период по налогу, уплачиваемому в связи с применением УСН, сумма его доходов в совокупности не </w:t>
            </w:r>
            <w:proofErr w:type="gramStart"/>
            <w:r>
              <w:rPr>
                <w:i/>
                <w:color w:val="auto"/>
                <w:sz w:val="24"/>
              </w:rPr>
              <w:t xml:space="preserve">превысила  </w:t>
            </w:r>
            <w:r>
              <w:rPr>
                <w:i/>
                <w:sz w:val="24"/>
                <w:lang w:val="ru"/>
              </w:rPr>
              <w:t>установленный</w:t>
            </w:r>
            <w:proofErr w:type="gramEnd"/>
            <w:r>
              <w:rPr>
                <w:i/>
                <w:sz w:val="24"/>
                <w:lang w:val="ru"/>
              </w:rPr>
              <w:t xml:space="preserve"> законом порог, после которого Поставщик становится плательщиком НДС.) </w:t>
            </w:r>
          </w:p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t>Общая цена Договора составляет [</w:t>
            </w:r>
            <w:r>
              <w:rPr>
                <w:i/>
                <w:sz w:val="24"/>
              </w:rPr>
              <w:t xml:space="preserve">указать </w:t>
            </w:r>
            <w:r>
              <w:rPr>
                <w:i/>
                <w:sz w:val="24"/>
              </w:rPr>
              <w:t>общую цену договора</w:t>
            </w:r>
            <w:r>
              <w:rPr>
                <w:sz w:val="24"/>
              </w:rPr>
              <w:t>], НДС не облагается на основании [</w:t>
            </w:r>
            <w:r>
              <w:rPr>
                <w:i/>
                <w:sz w:val="24"/>
              </w:rPr>
              <w:t>указать ссылку на соответствующую норму</w:t>
            </w:r>
            <w:r>
              <w:rPr>
                <w:sz w:val="24"/>
              </w:rPr>
              <w:t xml:space="preserve">] Налогового кодекса Российской Федерации. В случае, если при исполнении Договора Поставщик становится плательщиком НДС, то указанная цена Договора содержит НДС в </w:t>
            </w:r>
            <w:r>
              <w:rPr>
                <w:sz w:val="24"/>
              </w:rPr>
              <w:t xml:space="preserve">размере, определенном главой 21 Налогового кодекса Российской Федерации. Стороны договорились, что в указанном случае сумма НДС не увеличивает общую цену Договора. 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Место доставки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"507"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Определено в Техническом задании.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</w:t>
            </w:r>
            <w:r>
              <w:rPr>
                <w:color w:val="auto"/>
                <w:sz w:val="24"/>
              </w:rPr>
              <w:t>рок уведомления о доставке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Поставщик обязан известить Покупателя о дате и времени доставки Товара не позднее, чем за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"191" \grammarCase "accusative" \unit "календарный день" \useUnit "true"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 (Три) рабочих дня</w:t>
            </w:r>
            <w:r>
              <w:rPr>
                <w:i/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 даты доставки Товара.</w:t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Способ доставки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"196"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Поставщик самостоятельно определяет способ доставки Товара.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приемки Товара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Приемка Товара осуществляется Покупателем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"203" \</w:instrText>
            </w:r>
            <w:r>
              <w:rPr>
                <w:color w:val="auto"/>
                <w:sz w:val="24"/>
              </w:rPr>
              <w:instrText>grammarCase "genitive"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15 (Пятнадцати) рабочих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получения Товара и документов, указанных в пункте 1.2. Договора.</w:t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устранения Поставщиком выявленных недостатков Товара или замены Товара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</w:instrText>
            </w:r>
            <w:r>
              <w:rPr>
                <w:color w:val="auto"/>
                <w:sz w:val="24"/>
              </w:rPr>
              <w:instrText>LE \id "510"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Выявленные недостатки устраняются Поставщиком либо Поставщик заменяет Товар ненадлежащего качества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"204" \grammarCase "genitive" \letterCase "normal" \rounding "none" \dateFormat "dd.mm.yyyy" \moneyFormat "0,</w:instrText>
            </w:r>
            <w:r>
              <w:rPr>
                <w:color w:val="auto"/>
                <w:sz w:val="24"/>
              </w:rPr>
              <w:instrText>000.##" \numeral "cardinal"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3 (Трёх) календарных дней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получения Акта об установленном расхождении по количеству и качеству при приемке товарно-материальных ценностей по форме ТОРГ-2.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Гарантийный сро</w:t>
            </w:r>
            <w:r>
              <w:rPr>
                <w:color w:val="auto"/>
                <w:sz w:val="24"/>
              </w:rPr>
              <w:t>к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"210"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 xml:space="preserve">Гарантийный срок составляет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"212"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9 (Девять) месяцев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. При обнаружении недостатков Товара в период гарантийного срока, возникших по не зависящим от Покупателя причинам, </w:t>
            </w:r>
            <w:r>
              <w:rPr>
                <w:sz w:val="24"/>
              </w:rPr>
              <w:lastRenderedPageBreak/>
              <w:t xml:space="preserve">Поставщик обязан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"213"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>а свой счет устранить недостатки либо заменить Товар ненадлежащего качества новым в течение 3 (трех) календарных дней с даты получения письменного требования от Покупателя об устранении недостатков Товара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направления Поставщиком счета на оплату Товара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Поставщик направляет Покупателю счет на оплату в течение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"220" \grammarCase "genitive" \numberFormat "0,000.######## (Spell) unit"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 (Пяти) календарных дней</w:t>
            </w:r>
            <w:r>
              <w:rPr>
                <w:i/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 даты подписания Сторонами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"221"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товарной накладной по форме ТОРГ- 12/УПД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rStyle w:val="aa"/>
                <w:color w:val="auto"/>
                <w:sz w:val="24"/>
              </w:rPr>
              <w:footnoteReference w:id="7"/>
            </w:r>
            <w:r>
              <w:rPr>
                <w:color w:val="auto"/>
                <w:sz w:val="24"/>
              </w:rPr>
              <w:t xml:space="preserve">. </w:t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оплаты товара Покупателем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ind w:hanging="22"/>
            </w:pPr>
            <w:r>
              <w:rPr>
                <w:i/>
                <w:sz w:val="24"/>
                <w:lang w:val="ru"/>
              </w:rPr>
              <w:fldChar w:fldCharType="begin" w:fldLock="1"/>
            </w:r>
            <w:r>
              <w:rPr>
                <w:i/>
                <w:sz w:val="24"/>
                <w:lang w:val="ru"/>
              </w:rPr>
              <w:instrText>LBVARIABLE \id "2" \displaced</w:instrText>
            </w:r>
            <w:r>
              <w:rPr>
                <w:i/>
                <w:sz w:val="24"/>
                <w:lang w:val="ru"/>
              </w:rPr>
              <w:fldChar w:fldCharType="end"/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"155"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 xml:space="preserve">Не более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"573" \numberFormat "0,000.######## unit"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7 рабочих дней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со дня подп</w:t>
            </w:r>
            <w:r>
              <w:rPr>
                <w:sz w:val="24"/>
              </w:rPr>
              <w:t xml:space="preserve">исания Покупателем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"221"</w:instrText>
            </w:r>
            <w:r>
              <w:rPr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товарной накладной по форме ТОРГ- 12/УПД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  <w:vMerge w:val="restart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vMerge w:val="restart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Ответственность Поставщика</w:t>
            </w:r>
          </w:p>
        </w:tc>
        <w:tc>
          <w:tcPr>
            <w:tcW w:w="856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№ п/п</w:t>
            </w:r>
          </w:p>
        </w:tc>
        <w:tc>
          <w:tcPr>
            <w:tcW w:w="2374" w:type="dxa"/>
            <w:hideMark/>
          </w:tcPr>
          <w:p w:rsidR="004A39B5" w:rsidRDefault="005A2A71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Нарушение</w:t>
            </w:r>
          </w:p>
        </w:tc>
        <w:tc>
          <w:tcPr>
            <w:tcW w:w="3268" w:type="dxa"/>
            <w:hideMark/>
          </w:tcPr>
          <w:p w:rsidR="004A39B5" w:rsidRDefault="005A2A71">
            <w:pPr>
              <w:pStyle w:val="VL0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Ответственность</w:t>
            </w:r>
          </w:p>
        </w:tc>
      </w:tr>
      <w:tr w:rsidR="004A39B5">
        <w:tc>
          <w:tcPr>
            <w:tcW w:w="576" w:type="dxa"/>
            <w:vMerge/>
            <w:vAlign w:val="center"/>
            <w:hideMark/>
          </w:tcPr>
          <w:p w:rsidR="004A39B5" w:rsidRDefault="004A39B5">
            <w:pPr>
              <w:rPr>
                <w:color w:val="auto"/>
                <w:sz w:val="24"/>
              </w:rPr>
            </w:pPr>
          </w:p>
        </w:tc>
        <w:tc>
          <w:tcPr>
            <w:tcW w:w="2223" w:type="dxa"/>
            <w:vMerge/>
            <w:vAlign w:val="center"/>
            <w:hideMark/>
          </w:tcPr>
          <w:p w:rsidR="004A39B5" w:rsidRDefault="004A39B5">
            <w:pPr>
              <w:rPr>
                <w:color w:val="auto"/>
                <w:sz w:val="24"/>
              </w:rPr>
            </w:pPr>
          </w:p>
        </w:tc>
        <w:tc>
          <w:tcPr>
            <w:tcW w:w="856" w:type="dxa"/>
          </w:tcPr>
          <w:p w:rsidR="004A39B5" w:rsidRDefault="004A39B5">
            <w:pPr>
              <w:pStyle w:val="VL0"/>
              <w:numPr>
                <w:ilvl w:val="2"/>
                <w:numId w:val="2"/>
              </w:numPr>
              <w:ind w:left="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2374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Нарушение Поставщиком сроков исполнения обязательств, в том числе гарантийных обязательств</w:t>
            </w:r>
          </w:p>
        </w:tc>
        <w:tc>
          <w:tcPr>
            <w:tcW w:w="3268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"228" \displaced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 xml:space="preserve">Поставщик уплачивает Покупателю неустойку в виде штрафа, который начисляется за каждый факт нарушения срока исполнения обязательства, в том числе гарантийного обязательства. Размер штрафа составляет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"230" \perc</w:instrText>
            </w:r>
            <w:r>
              <w:rPr>
                <w:sz w:val="24"/>
              </w:rPr>
              <w:instrText>entFormat "0,000.########'%'"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5%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 xml:space="preserve"> от цены обязательств, исполнение которых нарушено.</w:t>
            </w:r>
            <w:r>
              <w:rPr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  <w:vMerge/>
            <w:vAlign w:val="center"/>
            <w:hideMark/>
          </w:tcPr>
          <w:p w:rsidR="004A39B5" w:rsidRDefault="004A39B5">
            <w:pPr>
              <w:rPr>
                <w:color w:val="auto"/>
                <w:sz w:val="24"/>
              </w:rPr>
            </w:pPr>
          </w:p>
        </w:tc>
        <w:tc>
          <w:tcPr>
            <w:tcW w:w="2223" w:type="dxa"/>
            <w:vMerge/>
            <w:vAlign w:val="center"/>
            <w:hideMark/>
          </w:tcPr>
          <w:p w:rsidR="004A39B5" w:rsidRDefault="004A39B5">
            <w:pPr>
              <w:rPr>
                <w:color w:val="auto"/>
                <w:sz w:val="24"/>
              </w:rPr>
            </w:pPr>
          </w:p>
        </w:tc>
        <w:tc>
          <w:tcPr>
            <w:tcW w:w="856" w:type="dxa"/>
          </w:tcPr>
          <w:p w:rsidR="004A39B5" w:rsidRDefault="004A39B5">
            <w:pPr>
              <w:pStyle w:val="VL0"/>
              <w:numPr>
                <w:ilvl w:val="2"/>
                <w:numId w:val="2"/>
              </w:numPr>
              <w:ind w:left="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2374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Нарушение Поставщиком сроков устранения недостатков в поставленных Товарах, выявленных Покупателем</w:t>
            </w:r>
          </w:p>
        </w:tc>
        <w:tc>
          <w:tcPr>
            <w:tcW w:w="3268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"233"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 xml:space="preserve">Поставщик уплачивает Покупателю неустойку в виде штрафа, который начисляется за каждый факт нарушения срока устранения недостатков в поставленных Товарах, выявленных Покупателем. Размер штрафа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"235" \percentFormat "0,000.########'</w:instrText>
            </w:r>
            <w:r>
              <w:rPr>
                <w:color w:val="auto"/>
                <w:sz w:val="24"/>
              </w:rPr>
              <w:instrText>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5%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цены Товара, в котором обнаружены недостатки.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  <w:vMerge/>
            <w:vAlign w:val="center"/>
            <w:hideMark/>
          </w:tcPr>
          <w:p w:rsidR="004A39B5" w:rsidRDefault="004A39B5">
            <w:pPr>
              <w:rPr>
                <w:color w:val="auto"/>
                <w:sz w:val="24"/>
              </w:rPr>
            </w:pPr>
          </w:p>
        </w:tc>
        <w:tc>
          <w:tcPr>
            <w:tcW w:w="2223" w:type="dxa"/>
            <w:vMerge/>
            <w:vAlign w:val="center"/>
            <w:hideMark/>
          </w:tcPr>
          <w:p w:rsidR="004A39B5" w:rsidRDefault="004A39B5">
            <w:pPr>
              <w:rPr>
                <w:color w:val="auto"/>
                <w:sz w:val="24"/>
              </w:rPr>
            </w:pPr>
          </w:p>
        </w:tc>
        <w:tc>
          <w:tcPr>
            <w:tcW w:w="856" w:type="dxa"/>
          </w:tcPr>
          <w:p w:rsidR="004A39B5" w:rsidRDefault="004A39B5">
            <w:pPr>
              <w:pStyle w:val="VL0"/>
              <w:numPr>
                <w:ilvl w:val="2"/>
                <w:numId w:val="2"/>
              </w:numPr>
              <w:ind w:left="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2374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Неисполнение или ненадлежащее исполнение обязательств, предусмотренных пунктами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"238"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1.1, 1.8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</w:t>
            </w:r>
          </w:p>
        </w:tc>
        <w:tc>
          <w:tcPr>
            <w:tcW w:w="3268" w:type="dxa"/>
            <w:hideMark/>
          </w:tcPr>
          <w:p w:rsidR="004A39B5" w:rsidRDefault="005A2A71">
            <w:pPr>
              <w:pStyle w:val="VL0"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Поставщик уплачивает Покупателю неустойку в виде штрафа, который начис</w:t>
            </w:r>
            <w:r>
              <w:rPr>
                <w:color w:val="auto"/>
                <w:sz w:val="24"/>
              </w:rPr>
              <w:t xml:space="preserve">ляется за каждый факт неисполнения или ненадлежащего исполнения обязательств, предусмотренных пунктами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"238"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1.1, 1.8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Договора. Размер штрафа составляет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"239" \moneyFormat "0,000. (ISpell) I$$$$ .00 F$$"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10 000 (Десять тысяч)</w:t>
            </w:r>
            <w:r>
              <w:rPr>
                <w:color w:val="auto"/>
                <w:sz w:val="24"/>
              </w:rPr>
              <w:t xml:space="preserve"> рублей 00 копеек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>.</w:t>
            </w:r>
          </w:p>
        </w:tc>
      </w:tr>
      <w:tr w:rsidR="004A39B5">
        <w:tc>
          <w:tcPr>
            <w:tcW w:w="576" w:type="dxa"/>
            <w:vMerge/>
            <w:vAlign w:val="center"/>
            <w:hideMark/>
          </w:tcPr>
          <w:p w:rsidR="004A39B5" w:rsidRDefault="004A39B5">
            <w:pPr>
              <w:rPr>
                <w:color w:val="auto"/>
                <w:sz w:val="24"/>
              </w:rPr>
            </w:pPr>
          </w:p>
        </w:tc>
        <w:tc>
          <w:tcPr>
            <w:tcW w:w="2223" w:type="dxa"/>
            <w:vMerge/>
            <w:vAlign w:val="center"/>
            <w:hideMark/>
          </w:tcPr>
          <w:p w:rsidR="004A39B5" w:rsidRDefault="004A39B5">
            <w:pPr>
              <w:rPr>
                <w:color w:val="auto"/>
                <w:sz w:val="24"/>
              </w:rPr>
            </w:pPr>
          </w:p>
        </w:tc>
        <w:tc>
          <w:tcPr>
            <w:tcW w:w="856" w:type="dxa"/>
          </w:tcPr>
          <w:p w:rsidR="004A39B5" w:rsidRDefault="004A39B5">
            <w:pPr>
              <w:pStyle w:val="VL0"/>
              <w:numPr>
                <w:ilvl w:val="2"/>
                <w:numId w:val="2"/>
              </w:numPr>
              <w:ind w:left="0" w:firstLine="0"/>
              <w:jc w:val="center"/>
              <w:rPr>
                <w:color w:val="auto"/>
                <w:sz w:val="24"/>
              </w:rPr>
            </w:pPr>
          </w:p>
        </w:tc>
        <w:tc>
          <w:tcPr>
            <w:tcW w:w="2374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Неисполнение или ненадлежащее исполнение Поставщиком Договора, повлекшее за собой расторжение Договора по инициативе Покупателя.</w:t>
            </w:r>
          </w:p>
        </w:tc>
        <w:tc>
          <w:tcPr>
            <w:tcW w:w="3268" w:type="dxa"/>
            <w:hideMark/>
          </w:tcPr>
          <w:p w:rsidR="004A39B5" w:rsidRDefault="005A2A71">
            <w:pPr>
              <w:pStyle w:val="VL0"/>
              <w:rPr>
                <w:i/>
                <w:sz w:val="24"/>
              </w:rPr>
            </w:pPr>
            <w:r>
              <w:rPr>
                <w:sz w:val="24"/>
              </w:rPr>
              <w:t xml:space="preserve">Поставщик уплачивает Покупателю неустойку в виде штрафа в размере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"272" \moneyFormat "0,000 (I) $ 00 c"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5% от общей цены Договора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Ответственность Покупателя</w:t>
            </w:r>
          </w:p>
        </w:tc>
        <w:tc>
          <w:tcPr>
            <w:tcW w:w="3230" w:type="dxa"/>
            <w:gridSpan w:val="2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Нарушение Покупателем сроков оплаты поставленных и принятых Товаров</w:t>
            </w:r>
          </w:p>
        </w:tc>
        <w:tc>
          <w:tcPr>
            <w:tcW w:w="3268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Поставщик вправе потребовать от Покупателя уплаты неустойки в виде пени в размере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"240"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0,1%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от стоимости обязательств по оплате, исполнение которых просрочено за каждый день просрочки, начиная со дня, сл</w:t>
            </w:r>
            <w:r>
              <w:rPr>
                <w:color w:val="auto"/>
                <w:sz w:val="24"/>
              </w:rPr>
              <w:t xml:space="preserve">едующего после дня истечения установленного Договором срока исполнения Покупателем обязательства по оплате. Общий размер неустойки не может превышать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"241" \percentFormat "0,000.########'%'"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0,1%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стоимости обязательств по оплате, исполнени</w:t>
            </w:r>
            <w:r>
              <w:rPr>
                <w:color w:val="auto"/>
                <w:sz w:val="24"/>
              </w:rPr>
              <w:t>е которых просрочено.</w:t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Обеспечение исполнения Договора </w:t>
            </w:r>
          </w:p>
        </w:tc>
        <w:tc>
          <w:tcPr>
            <w:tcW w:w="6498" w:type="dxa"/>
            <w:gridSpan w:val="3"/>
            <w:hideMark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"244"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Обеспечение исполнения обязательств по Договору Поставщиком не предоставляется.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Обеспечение исполнения гарантийных обязательств Поставщика</w:t>
            </w:r>
          </w:p>
        </w:tc>
        <w:tc>
          <w:tcPr>
            <w:tcW w:w="6498" w:type="dxa"/>
            <w:gridSpan w:val="3"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"258" \displaced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Обеспечение исполнения гарантийных обязательств по Договору Поставщиком не предоставляется.</w:t>
            </w:r>
            <w:r>
              <w:rPr>
                <w:color w:val="auto"/>
                <w:sz w:val="24"/>
              </w:rPr>
              <w:fldChar w:fldCharType="end"/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Подсудность</w:t>
            </w:r>
          </w:p>
        </w:tc>
        <w:tc>
          <w:tcPr>
            <w:tcW w:w="6498" w:type="dxa"/>
            <w:gridSpan w:val="3"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При </w:t>
            </w:r>
            <w:proofErr w:type="spellStart"/>
            <w:r>
              <w:rPr>
                <w:color w:val="auto"/>
                <w:sz w:val="24"/>
              </w:rPr>
              <w:t>неурегулировании</w:t>
            </w:r>
            <w:proofErr w:type="spellEnd"/>
            <w:r>
              <w:rPr>
                <w:color w:val="auto"/>
                <w:sz w:val="24"/>
              </w:rPr>
              <w:t xml:space="preserve"> Сторонами спора в досудебном порядке, спор передается на рассмотрение </w:t>
            </w:r>
            <w:r>
              <w:rPr>
                <w:color w:val="auto"/>
                <w:sz w:val="24"/>
              </w:rPr>
              <w:fldChar w:fldCharType="begin" w:fldLock="1"/>
            </w:r>
            <w:r>
              <w:rPr>
                <w:color w:val="auto"/>
                <w:sz w:val="24"/>
              </w:rPr>
              <w:instrText>LBVARIABLE \id "312" \gra</w:instrText>
            </w:r>
            <w:r>
              <w:rPr>
                <w:color w:val="auto"/>
                <w:sz w:val="24"/>
              </w:rPr>
              <w:instrText>mmarCase "genitive"</w:instrText>
            </w:r>
            <w:r>
              <w:rPr>
                <w:color w:val="auto"/>
                <w:sz w:val="24"/>
              </w:rPr>
              <w:fldChar w:fldCharType="separate"/>
            </w:r>
            <w:r>
              <w:rPr>
                <w:color w:val="auto"/>
                <w:sz w:val="24"/>
              </w:rPr>
              <w:t>Арбитражного суда Новосибирской области</w:t>
            </w:r>
            <w:r>
              <w:rPr>
                <w:color w:val="auto"/>
                <w:sz w:val="24"/>
              </w:rPr>
              <w:fldChar w:fldCharType="end"/>
            </w:r>
            <w:r>
              <w:rPr>
                <w:color w:val="auto"/>
                <w:sz w:val="24"/>
              </w:rPr>
              <w:t xml:space="preserve"> в порядке, предусмотренном действующим законодательством Российской Федерации.</w:t>
            </w:r>
          </w:p>
        </w:tc>
      </w:tr>
      <w:tr w:rsidR="004A39B5">
        <w:tc>
          <w:tcPr>
            <w:tcW w:w="576" w:type="dxa"/>
          </w:tcPr>
          <w:p w:rsidR="004A39B5" w:rsidRDefault="004A39B5">
            <w:pPr>
              <w:pStyle w:val="VL0"/>
              <w:numPr>
                <w:ilvl w:val="1"/>
                <w:numId w:val="2"/>
              </w:numPr>
              <w:ind w:left="176" w:hanging="176"/>
              <w:rPr>
                <w:color w:val="auto"/>
                <w:sz w:val="24"/>
              </w:rPr>
            </w:pPr>
          </w:p>
        </w:tc>
        <w:tc>
          <w:tcPr>
            <w:tcW w:w="2140" w:type="dxa"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Срок действия Договора</w:t>
            </w:r>
          </w:p>
        </w:tc>
        <w:tc>
          <w:tcPr>
            <w:tcW w:w="6498" w:type="dxa"/>
            <w:gridSpan w:val="3"/>
          </w:tcPr>
          <w:p w:rsidR="004A39B5" w:rsidRDefault="005A2A71">
            <w:pPr>
              <w:pStyle w:val="VL0"/>
              <w:rPr>
                <w:color w:val="auto"/>
                <w:sz w:val="24"/>
              </w:rPr>
            </w:pPr>
            <w:r>
              <w:rPr>
                <w:sz w:val="24"/>
              </w:rPr>
              <w:t xml:space="preserve">Договор вступает в силу с даты его подписания и действует </w:t>
            </w:r>
            <w:r>
              <w:rPr>
                <w:sz w:val="24"/>
              </w:rPr>
              <w:fldChar w:fldCharType="begin" w:fldLock="1"/>
            </w:r>
            <w:r>
              <w:rPr>
                <w:sz w:val="24"/>
              </w:rPr>
              <w:instrText>LBVARIABLE \id "273" \grammarCas</w:instrText>
            </w:r>
            <w:r>
              <w:rPr>
                <w:sz w:val="24"/>
              </w:rPr>
              <w:instrText>e "nominative" \letterCase "normal" \rounding "none" \dateFormat "dd.mm.yyyy" \moneyFormat "0,000.##" \numeral "cardinal" \numberAsText \unit "год" \useUnit "true"</w:instrText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t>в течение 12 (Двенадцати) месяцев</w:t>
            </w:r>
            <w:r>
              <w:rPr>
                <w:sz w:val="24"/>
              </w:rPr>
              <w:fldChar w:fldCharType="end"/>
            </w:r>
            <w:r>
              <w:rPr>
                <w:sz w:val="24"/>
              </w:rPr>
              <w:t>.</w:t>
            </w:r>
          </w:p>
        </w:tc>
      </w:tr>
    </w:tbl>
    <w:p w:rsidR="004A39B5" w:rsidRDefault="005A2A71">
      <w:pPr>
        <w:pStyle w:val="LBGovstyle1"/>
      </w:pPr>
      <w:r>
        <w:t>Предмет Договора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Поставщик обязуется передать Покупате</w:t>
      </w:r>
      <w:r>
        <w:rPr>
          <w:lang w:val="ru-RU"/>
        </w:rPr>
        <w:t>лю Товар в соответствии с Графиком поставки товара (Приложение № 2 к Договору), а Покупатель обязуется принять и оплатить Товар в порядке и на условиях, предусмотренных Договором.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Товар должен быть </w:t>
      </w:r>
      <w:proofErr w:type="spellStart"/>
      <w:r>
        <w:rPr>
          <w:lang w:val="ru-RU"/>
        </w:rPr>
        <w:t>затарен</w:t>
      </w:r>
      <w:proofErr w:type="spellEnd"/>
      <w:r>
        <w:rPr>
          <w:lang w:val="ru-RU"/>
        </w:rPr>
        <w:t xml:space="preserve"> (упакован) надлежащим образом, обеспечивающим его </w:t>
      </w:r>
      <w:r>
        <w:rPr>
          <w:lang w:val="ru-RU"/>
        </w:rPr>
        <w:t>сохранность при перевозке и хранении. На тару (упаковку) Товара должна быть нанесена маркировка в соответствии с требованиями законодательства Российской Федерации.</w:t>
      </w:r>
    </w:p>
    <w:p w:rsidR="004A39B5" w:rsidRDefault="005A2A71">
      <w:pPr>
        <w:pStyle w:val="LBGovstyle1"/>
      </w:pPr>
      <w:r>
        <w:t>Цена Договора и порядок расчетов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Общая цена Договора указана в пункте 1.3 Договора. Цена ед</w:t>
      </w:r>
      <w:r>
        <w:rPr>
          <w:lang w:val="ru-RU"/>
        </w:rPr>
        <w:t>иницы поставляемого Товара указана в Приложении № 1 к Договору.</w:t>
      </w:r>
    </w:p>
    <w:p w:rsidR="004A39B5" w:rsidRDefault="005A2A71">
      <w:pPr>
        <w:tabs>
          <w:tab w:val="left" w:pos="1276"/>
        </w:tabs>
        <w:spacing w:after="0" w:line="240" w:lineRule="auto"/>
        <w:ind w:firstLine="720"/>
        <w:jc w:val="both"/>
      </w:pPr>
      <w:r>
        <w:fldChar w:fldCharType="begin" w:fldLock="1"/>
      </w:r>
      <w:r>
        <w:instrText>LBVARIABLE \id "2" \displaced</w:instrText>
      </w:r>
      <w:r>
        <w:fldChar w:fldCharType="separate"/>
      </w:r>
      <w:r>
        <w:t>[</w:t>
      </w:r>
      <w:r>
        <w:rPr>
          <w:sz w:val="24"/>
        </w:rPr>
        <w:t>Покупатель в соответствии с Налоговым кодексом Российской Федерации в качестве налогового агента удерживает налог на доходы физических лиц от суммы, подлежащей оплате по Договору, и перечисляет в бюджет по месту учета налогового агента в налоговом органе</w:t>
      </w:r>
      <w:r>
        <w:t>.]</w:t>
      </w:r>
      <w:r>
        <w:rPr>
          <w:rStyle w:val="aa"/>
        </w:rPr>
        <w:footnoteReference w:id="8"/>
      </w:r>
      <w:r>
        <w:t xml:space="preserve"> </w:t>
      </w:r>
    </w:p>
    <w:p w:rsidR="004A39B5" w:rsidRDefault="005A2A71">
      <w:pPr>
        <w:tabs>
          <w:tab w:val="left" w:pos="1276"/>
        </w:tabs>
        <w:spacing w:after="0" w:line="240" w:lineRule="auto"/>
        <w:ind w:firstLine="720"/>
        <w:jc w:val="both"/>
        <w:rPr>
          <w:color w:val="002846"/>
        </w:rPr>
      </w:pPr>
      <w:r>
        <w:t>[При</w:t>
      </w:r>
      <w:r>
        <w:rPr>
          <w:sz w:val="24"/>
        </w:rPr>
        <w:t xml:space="preserve"> осуществлении оплаты Покупатель исчисляет и удерживает НДС в размере, установленном законодательством Российской Федерации о налогах и сборах, действующим на дату совершения платежа, и перечисляет его в бюджет как налоговый агент.</w:t>
      </w:r>
      <w:r>
        <w:t>]</w:t>
      </w:r>
      <w:r>
        <w:rPr>
          <w:rStyle w:val="aa"/>
        </w:rPr>
        <w:footnoteReference w:id="9"/>
      </w:r>
      <w:r>
        <w:t xml:space="preserve"> </w:t>
      </w:r>
      <w:r>
        <w:fldChar w:fldCharType="end"/>
      </w:r>
    </w:p>
    <w:p w:rsidR="004A39B5" w:rsidRDefault="005A2A71">
      <w:pPr>
        <w:pStyle w:val="LBGovstyle2"/>
        <w:rPr>
          <w:u w:val="single"/>
          <w:lang w:val="ru-RU"/>
        </w:rPr>
      </w:pPr>
      <w:r>
        <w:rPr>
          <w:lang w:val="ru-RU"/>
        </w:rPr>
        <w:t>Цена единицы поставляемого Товара, указанная в Приложении № 1, включает в себя: стоимость Товара, расходы, связанные с доставкой, разгрузкой - погрузкой, размещением в местах хранения Покупателя, стоимость упаковки (тары), маркировки, страхование, таможенн</w:t>
      </w:r>
      <w:r>
        <w:rPr>
          <w:lang w:val="ru-RU"/>
        </w:rPr>
        <w:t>ые платежи (пошлины), применимые налоги, сборы и иные расходы Поставщика, связанные с исполнением Договора.</w:t>
      </w:r>
    </w:p>
    <w:p w:rsidR="004A39B5" w:rsidRDefault="005A2A71">
      <w:pPr>
        <w:pStyle w:val="LBGovstyle2"/>
        <w:rPr>
          <w:u w:val="single"/>
        </w:rPr>
      </w:pPr>
      <w:r>
        <w:rPr>
          <w:lang w:val="ru-RU"/>
        </w:rPr>
        <w:t>Поставщик направляет Покупателю счет на оплату в срок, указанный в пункте 1.10. Договора. Оплата Товара производится Покупателем в срок, указанный в</w:t>
      </w:r>
      <w:r>
        <w:rPr>
          <w:lang w:val="ru-RU"/>
        </w:rPr>
        <w:t xml:space="preserve"> пункте 1.11. </w:t>
      </w:r>
      <w:proofErr w:type="spellStart"/>
      <w:r>
        <w:t>Договора</w:t>
      </w:r>
      <w:proofErr w:type="spellEnd"/>
      <w:r>
        <w:t xml:space="preserve">. </w:t>
      </w:r>
    </w:p>
    <w:p w:rsidR="004A39B5" w:rsidRDefault="005A2A71">
      <w:pPr>
        <w:pStyle w:val="LBGovstyle2"/>
        <w:rPr>
          <w:lang w:val="ru-RU"/>
        </w:rPr>
      </w:pPr>
      <w:bookmarkStart w:id="0" w:name="_Ref530001599"/>
      <w:r>
        <w:rPr>
          <w:lang w:val="ru-RU"/>
        </w:rPr>
        <w:t>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Поставщика, указанный в настоящем Договоре. В случае и</w:t>
      </w:r>
      <w:r>
        <w:rPr>
          <w:lang w:val="ru-RU"/>
        </w:rPr>
        <w:t>зменения реквизитов расчетного счета Поставщик обязан в течение 1 (одного) рабочего дня с даты изменения реквизитов расчетного счета в порядке, предусмотренном пунктом 14.3 Договора, сообщить об этом Покупателю, указав новые реквизиты расчетного счета. В п</w:t>
      </w:r>
      <w:r>
        <w:rPr>
          <w:lang w:val="ru-RU"/>
        </w:rPr>
        <w:t>ротивном случае, все риски, связанные с перечислением Покупателем денежных средств на расчетный счет Поставщика, с указанными в Договоре реквизитами, несет Поставщик.</w:t>
      </w:r>
      <w:bookmarkEnd w:id="0"/>
      <w:r>
        <w:rPr>
          <w:lang w:val="ru-RU"/>
        </w:rPr>
        <w:t xml:space="preserve"> 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Обязательства Покупателя по оплате Товара считаются выполненными с даты списания денежны</w:t>
      </w:r>
      <w:r>
        <w:rPr>
          <w:lang w:val="ru-RU"/>
        </w:rPr>
        <w:t>х средств с расчетного счета Покупателя.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Поставщик, являющийся плательщиком НДС, обязан предоставлять Покупателю счета-фактуры в порядке и сроки, установленные законодательством Российской Федерации. При неисполнении Поставщиком указанной в настоящем пункт</w:t>
      </w:r>
      <w:r>
        <w:rPr>
          <w:lang w:val="ru-RU"/>
        </w:rPr>
        <w:t xml:space="preserve">е обязанности в установленный срок Покупатель вправе взыскать с Поставщика денежные средства в размере соответствующих сумм НДС. Кроме того, в случае предъявления претензии налоговым органом в отношении соответствующих сумм НДС, Покупатель вправе взыскать </w:t>
      </w:r>
      <w:r>
        <w:rPr>
          <w:lang w:val="ru-RU"/>
        </w:rPr>
        <w:t>с Поставщика пени и штрафы, приходящиеся на данные суммы НДС, в случае их начисления по решению налогового органа.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Отсрочка оплаты Товаров не является предоставлением Покупателю коммерческого кредита, предусмотренного статьей 823 Гражданского кодекса Росси</w:t>
      </w:r>
      <w:r>
        <w:rPr>
          <w:lang w:val="ru-RU"/>
        </w:rPr>
        <w:t>йской Федерации. На сумму денежного обязательства Покупателя по оплате Товаров законные проценты, предусмотренные статьей 317.1 Гражданского кодекса Российской Федерации, не начисляются.</w:t>
      </w:r>
    </w:p>
    <w:p w:rsidR="004A39B5" w:rsidRDefault="005A2A71">
      <w:pPr>
        <w:pStyle w:val="LBGovstyle1"/>
      </w:pPr>
      <w:bookmarkStart w:id="1" w:name="_Ref530000777"/>
      <w:r>
        <w:t>Порядок, сроки и условия поставки и приемки Товара</w:t>
      </w:r>
      <w:bookmarkEnd w:id="1"/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Поставщик доставля</w:t>
      </w:r>
      <w:r>
        <w:rPr>
          <w:lang w:val="ru-RU"/>
        </w:rPr>
        <w:t xml:space="preserve">ет Товар Покупателю по адресу, указанному в пункте 1.4 Договора, в сроки, определенные в Графике поставки товара (Приложение № 2 к Договору). 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Поставщик осуществляет доставку способом, указанным в пункте 1.6 Договора. 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Поставщик в порядке, установленном пу</w:t>
      </w:r>
      <w:r>
        <w:rPr>
          <w:lang w:val="ru-RU"/>
        </w:rPr>
        <w:t>нктом 14.3 Договора, извещает Покупателя об ожидаемой дате и времени поставки Товара в срок, установленный в пункте 1.5 Договора. Извещение должно быть направлено в адрес Покупателя в соответствии с контактными данными Покупателя, указанными в разделе 16 Д</w:t>
      </w:r>
      <w:r>
        <w:rPr>
          <w:lang w:val="ru-RU"/>
        </w:rPr>
        <w:t xml:space="preserve">оговора. 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Покупатель должен в порядке, установленном пунктом 14.3 Договора, подтвердить Поставщику готовность принять Товар в указанное Поставщиком время. Без наличия подтверждения Покупателя доставка Товара в указанное Поставщиком время не производится.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Р</w:t>
      </w:r>
      <w:r>
        <w:rPr>
          <w:lang w:val="ru-RU"/>
        </w:rPr>
        <w:t>азгрузочные работы в месте доставки Товара осуществляются силами Поставщика.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Поставка Товара осуществляется путем передачи Поставщиком Товара, товарной накладной по форме ТОРГ-12/УПД (в 2-х экземплярах, если иное не предусмотрено законодательством РФ или Д</w:t>
      </w:r>
      <w:r>
        <w:rPr>
          <w:lang w:val="ru-RU"/>
        </w:rPr>
        <w:t>оговором), документов об оценке соответствия, обязательных для данного вида Товара и иных документов, указанных в пункте 1.2 Договора.</w:t>
      </w:r>
    </w:p>
    <w:p w:rsidR="004A39B5" w:rsidRDefault="005A2A71">
      <w:pPr>
        <w:pStyle w:val="LBGovstyle2"/>
        <w:rPr>
          <w:lang w:val="ru-RU"/>
        </w:rPr>
      </w:pPr>
      <w:bookmarkStart w:id="2" w:name="_Ref383619010"/>
      <w:r>
        <w:rPr>
          <w:lang w:val="ru-RU"/>
        </w:rPr>
        <w:t>Покупатель осуществляет приемку Товара на соответствие качеству, количеству, ассортименту, комплектности, техническим тре</w:t>
      </w:r>
      <w:r>
        <w:rPr>
          <w:lang w:val="ru-RU"/>
        </w:rPr>
        <w:t>бованиям, требованиям к безопасности, требованиям к размеру, состоянию упаковки, состоянию и содержанию маркировки, установленным в Договоре и приложениях к нему</w:t>
      </w:r>
      <w:bookmarkEnd w:id="2"/>
      <w:r>
        <w:rPr>
          <w:lang w:val="ru-RU"/>
        </w:rPr>
        <w:t>, а также проверяет наличие сопроводительных документов на Товар, установленных в пункте 1.2 До</w:t>
      </w:r>
      <w:r>
        <w:rPr>
          <w:lang w:val="ru-RU"/>
        </w:rPr>
        <w:t>говора.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Приемка Товара осуществляется Покупателем в срок, установленный пунктом 1.7 Договора. Указанный срок может продлеваться на срок проведения экспертизы, если Покупателем принято решение о проведении экспертизы Товара. 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Приемка осуществляется уполномо</w:t>
      </w:r>
      <w:r>
        <w:rPr>
          <w:lang w:val="ru-RU"/>
        </w:rPr>
        <w:t>ченным работником Покупателя или приемочной комиссией Покупателя в соответствии с внутренними документами Покупателя. Покупатель обязан уведомить Поставщика о дате приемки Товара. В случае неприбытия уполномоченного представителя Поставщика для участия в п</w:t>
      </w:r>
      <w:r>
        <w:rPr>
          <w:lang w:val="ru-RU"/>
        </w:rPr>
        <w:t>риемке в срок, указанный в уведомлении, Покупатель осуществляет приемку Товара без участия Поставщика.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 результатам приемки Покупатель принимает одно из следующих решений:</w:t>
      </w:r>
    </w:p>
    <w:p w:rsidR="004A39B5" w:rsidRDefault="005A2A71">
      <w:pPr>
        <w:pStyle w:val="LBGovstyle5"/>
      </w:pPr>
      <w:r>
        <w:rPr>
          <w:lang w:val="ru-RU"/>
        </w:rPr>
        <w:t>Товар поставлен надлежащим образом в соответствии с условиями Договора, Покупатель</w:t>
      </w:r>
      <w:r>
        <w:rPr>
          <w:lang w:val="ru-RU"/>
        </w:rPr>
        <w:t xml:space="preserve"> не имеет замечаний к поставленному Товару. </w:t>
      </w:r>
      <w:r>
        <w:t xml:space="preserve">В </w:t>
      </w:r>
      <w:proofErr w:type="spellStart"/>
      <w:r>
        <w:t>этом</w:t>
      </w:r>
      <w:proofErr w:type="spellEnd"/>
      <w:r>
        <w:t xml:space="preserve">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Товар</w:t>
      </w:r>
      <w:proofErr w:type="spellEnd"/>
      <w:r>
        <w:t xml:space="preserve"> </w:t>
      </w:r>
      <w:proofErr w:type="spellStart"/>
      <w:r>
        <w:t>подлежит</w:t>
      </w:r>
      <w:proofErr w:type="spellEnd"/>
      <w:r>
        <w:t xml:space="preserve"> </w:t>
      </w:r>
      <w:proofErr w:type="spellStart"/>
      <w:r>
        <w:t>приемке</w:t>
      </w:r>
      <w:proofErr w:type="spellEnd"/>
      <w:r>
        <w:t>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Товар поставлен с нарушением условий Договора о количестве, комплектности, качестве, безопасности и иных требований к Товару, в том числе в случае выявления внешних признаков</w:t>
      </w:r>
      <w:r>
        <w:rPr>
          <w:lang w:val="ru-RU"/>
        </w:rPr>
        <w:t xml:space="preserve"> ненадлежащего качества Товара, препятствующих его дальнейшему использованию (нарушение целостности упаковки, повреждение содержимого и т.д.), препятствующих его приемке. Покупатель устанавливает Поставщику срок для устранения выявленных недостатков, соста</w:t>
      </w:r>
      <w:r>
        <w:rPr>
          <w:lang w:val="ru-RU"/>
        </w:rPr>
        <w:t>вляет Акт об установленном расхождении по количеству и качеству при приемке товарно-материальных ценностей по форме ТОРГ-2 и направляет его Поставщику, а также инициирует применение штрафных санкций, установленных Договором, к Поставщику;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Товар соответству</w:t>
      </w:r>
      <w:r>
        <w:rPr>
          <w:lang w:val="ru-RU"/>
        </w:rPr>
        <w:t xml:space="preserve">ет условиям Договора, но поставлен с нарушением сроков, установленных Договором. В этом случае Товар подлежит приемке с одновременным применением к Поставщику штрафных санкций, предусмотренных Договором; 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Товар не поставлен Поставщиком или поставлен с суще</w:t>
      </w:r>
      <w:r>
        <w:rPr>
          <w:lang w:val="ru-RU"/>
        </w:rPr>
        <w:t>ственным нарушением условий Договора, которое влечет для Покупателя такой ущерб, что он в значительной степени лишается того, на что вправе был рассчитывать при заключении Договора. В указанном случае Товар не подлежит приемке Покупателем. Покупатель напра</w:t>
      </w:r>
      <w:r>
        <w:rPr>
          <w:lang w:val="ru-RU"/>
        </w:rPr>
        <w:t>вляет Поставщику мотивированный отказ от подписания товарной накладной по форме ТОРГ-12/УПД;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Поставщик не предоставил вместе с Товаром полный комплект надлежащим образом оформленных документов, указанных в пункте 1.2 Договора. До момента предоставления ука</w:t>
      </w:r>
      <w:r>
        <w:rPr>
          <w:lang w:val="ru-RU"/>
        </w:rPr>
        <w:t xml:space="preserve">занных документов в полном объеме Товар считается </w:t>
      </w:r>
      <w:proofErr w:type="spellStart"/>
      <w:r>
        <w:rPr>
          <w:lang w:val="ru-RU"/>
        </w:rPr>
        <w:t>непоставленным</w:t>
      </w:r>
      <w:proofErr w:type="spellEnd"/>
      <w:r>
        <w:rPr>
          <w:lang w:val="ru-RU"/>
        </w:rPr>
        <w:t>. Покупатель устанавливает Поставщику срок для устранения допущенных нарушений, а также инициирует применение штрафных санкций, установленных Договором, к Поставщику.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После устранения Поставщи</w:t>
      </w:r>
      <w:r>
        <w:rPr>
          <w:lang w:val="ru-RU"/>
        </w:rPr>
        <w:t>ком недостатков приемка Товара осуществляется в порядке, предусмотренном настоящим разделом Договора.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Если Товар соответствует условиям Договора, Покупатель подписывает товарную накладную по форме ТОРГ-12/УПД в двух экземплярах, если иное не предусмотрено </w:t>
      </w:r>
      <w:r>
        <w:rPr>
          <w:lang w:val="ru-RU"/>
        </w:rPr>
        <w:t>законодательством РФ или Договором, по одному для каждой из Сторон в срок, установленный пунктом 1.7 Договора.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Товар считается поставленным и принятым, если он не был в употреблении, является исправным, поставлен в количестве и комплектности, соответствует условиям Договора, а также принят Покупателем по товарной накладной по форме ТОРГ-12/УПД без замечаний. Сторон</w:t>
      </w:r>
      <w:r>
        <w:rPr>
          <w:lang w:val="ru-RU"/>
        </w:rPr>
        <w:t>ы соглашаются, что датой поставки считается дата подписания обеими Сторонами товарной накладной по форме ТОРГ-12/УПД.</w:t>
      </w:r>
    </w:p>
    <w:p w:rsidR="004A39B5" w:rsidRDefault="005A2A71">
      <w:pPr>
        <w:pStyle w:val="LBGovstyle2"/>
      </w:pPr>
      <w:r>
        <w:rPr>
          <w:lang w:val="ru-RU"/>
        </w:rPr>
        <w:t>Во всех случаях, влекущих возврат Товара Поставщику, Покупатель обязан обеспечить сохранность этого Товара до момента фактического его воз</w:t>
      </w:r>
      <w:r>
        <w:rPr>
          <w:lang w:val="ru-RU"/>
        </w:rPr>
        <w:t xml:space="preserve">врата. Возврат (замена) Товара осуществляется силами и за счет средств Поставщика. Расходы, понесенные Покупателем в связи с принятием Товара на ответственное хранение и (или) его возвратом (заменой), подлежат возмещению </w:t>
      </w:r>
      <w:proofErr w:type="spellStart"/>
      <w:r>
        <w:t>Поставщиком</w:t>
      </w:r>
      <w:proofErr w:type="spellEnd"/>
      <w:r>
        <w:t>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Право собственности и </w:t>
      </w:r>
      <w:r>
        <w:rPr>
          <w:lang w:val="ru-RU"/>
        </w:rPr>
        <w:t>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ТОРГ-12/УПД без замечаний.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В случае подтверждения несоответствия качества Товара условиям настоящего </w:t>
      </w:r>
      <w:r>
        <w:rPr>
          <w:lang w:val="ru-RU"/>
        </w:rPr>
        <w:t>Договора и при наличии у Сторон разногласий о дальнейшей судьбе Товара, Поставщик обязан распорядиться Товаром по своему усмотрению в течение 5</w:t>
      </w:r>
      <w:r>
        <w:t> </w:t>
      </w:r>
      <w:r>
        <w:rPr>
          <w:lang w:val="ru-RU"/>
        </w:rPr>
        <w:t xml:space="preserve">(пяти) календарных дней с момента выставления Покупателем претензии, при этом все издержки и убытки, понесённые </w:t>
      </w:r>
      <w:r>
        <w:rPr>
          <w:lang w:val="ru-RU"/>
        </w:rPr>
        <w:t>Покупателем, возмещаются Поставщиком. При невыполнении Поставщиком настоящего пункта Покупатель имеет право по истечении вышеуказанного срока реализовать Товар, принятый на ответственное хранение, с отнесением всех расходов, включая расходы по его реализац</w:t>
      </w:r>
      <w:r>
        <w:rPr>
          <w:lang w:val="ru-RU"/>
        </w:rPr>
        <w:t>ии, и убытков, понесенных Покупателем, на Поставщика.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В случае досрочной поставки Товара по Договору Покупатель вправе принять поставленный Товар в соответствии с настоящим разделом Договора.</w:t>
      </w:r>
    </w:p>
    <w:p w:rsidR="004A39B5" w:rsidRDefault="005A2A71">
      <w:pPr>
        <w:pStyle w:val="LBGovstyle1"/>
      </w:pPr>
      <w:r>
        <w:t>Права и обязанности Сторон</w:t>
      </w:r>
    </w:p>
    <w:p w:rsidR="004A39B5" w:rsidRDefault="005A2A71">
      <w:pPr>
        <w:pStyle w:val="LBGovstyle2"/>
      </w:pPr>
      <w:proofErr w:type="spellStart"/>
      <w:r>
        <w:t>Поставщик</w:t>
      </w:r>
      <w:proofErr w:type="spellEnd"/>
      <w:r>
        <w:t xml:space="preserve"> </w:t>
      </w:r>
      <w:proofErr w:type="spellStart"/>
      <w:r>
        <w:t>обязан</w:t>
      </w:r>
      <w:proofErr w:type="spellEnd"/>
      <w:r>
        <w:t>: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поставить Товар в п</w:t>
      </w:r>
      <w:r>
        <w:rPr>
          <w:lang w:val="ru-RU"/>
        </w:rPr>
        <w:t>орядке, количестве, в срок и на условиях, предусмотренных Договором;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обеспечить соответствие поставляемого Товара требованиям качества, безопасности жизни и здоровья, а также иным требованиям безопасности (санитарным нормам и правилам, государственным стан</w:t>
      </w:r>
      <w:r>
        <w:rPr>
          <w:lang w:val="ru-RU"/>
        </w:rPr>
        <w:t>дартам), сертификации, лицензирования, установленным Договором, законодательством Российской Федерации и иными обязательными для применения документами;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обеспечить за свой счет устранение выявленных недостатков Товара или осуществить его соответствующую за</w:t>
      </w:r>
      <w:r>
        <w:rPr>
          <w:lang w:val="ru-RU"/>
        </w:rPr>
        <w:t>мену в порядке и на условиях, предусмотренных настоящим Договором;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предоставлять Покупателю по его требованию документы, относящиеся к предмету настоящего Договора, а также своевременно предоставлять Покупателю достоверную информацию о ходе исполнения свои</w:t>
      </w:r>
      <w:r>
        <w:rPr>
          <w:lang w:val="ru-RU"/>
        </w:rPr>
        <w:t>х обязательств, в том числе о сложностях, возникающих при исполнении Договора;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в течение 2 (двух) рабочих дней с даты подписания Договора назначить представителя, ответственного за взаимодействие с Покупателем в рамках Договора, и сообщить его контактные д</w:t>
      </w:r>
      <w:r>
        <w:rPr>
          <w:lang w:val="ru-RU"/>
        </w:rPr>
        <w:t>анные на авторизированный адрес электронной почты Покупателя;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известить Покупателя о дате и времени доставки Товара в соответствии с пунктами 4.3 Договора;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обеспечить явку своего представителя при приемке Товара. Поставщик, не направивший своего представит</w:t>
      </w:r>
      <w:r>
        <w:rPr>
          <w:lang w:val="ru-RU"/>
        </w:rPr>
        <w:t>еля, лишается возможности ссылаться на нарушение Покупателем правил приемки Товара;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незамедлительно предоставлять Покупателю информацию о смене режима налогообложения или об освобождении от обязанностей налогоплательщика НДС. Убытки, которые Покупатель пон</w:t>
      </w:r>
      <w:r>
        <w:rPr>
          <w:lang w:val="ru-RU"/>
        </w:rPr>
        <w:t>есет из-за отсутствия или несвоевременного представления информации о смене режима налогообложения, Поставщик обязан компенсировать в течение 10 (десяти) рабочих дней с даты получения соответствующего письменного требования Покупателя;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не передавать оригин</w:t>
      </w:r>
      <w:r>
        <w:rPr>
          <w:lang w:val="ru-RU"/>
        </w:rPr>
        <w:t>алы или копии документов, полученных</w:t>
      </w:r>
      <w:r>
        <w:rPr>
          <w:lang w:val="ru-RU"/>
        </w:rPr>
        <w:br/>
        <w:t>от Покупателя по Договору, третьим лицам без предварительного получения письменного согласия Покупателя. Для целей Договора под третьими лицами понимаются любые физические или юридические лица, за исключением Покупателя</w:t>
      </w:r>
      <w:r>
        <w:rPr>
          <w:lang w:val="ru-RU"/>
        </w:rPr>
        <w:t xml:space="preserve"> и работников Покупателя, Поставщика и работников Поставщика;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обеспечить сохранность конфиденциальной информации Покупателя, полученной в ходе исполнения Договора, и не разглашать данную информацию без письменного согласия Покупателя независимо от продолже</w:t>
      </w:r>
      <w:r>
        <w:rPr>
          <w:lang w:val="ru-RU"/>
        </w:rPr>
        <w:t>ния или прекращения правоотношений с Покупателем без ограничения сроков действия данной обязанности;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>[Поставщик - иностранное лицо, иностранное юридическое лицо, иностранная организация, не являющаяся юридическим лицом по иност</w:t>
      </w:r>
      <w:r>
        <w:rPr>
          <w:lang w:val="ru-RU"/>
        </w:rPr>
        <w:t xml:space="preserve">ранному праву, в течение 2 (двух) рабочих дней с даты подписания Договора Сторонами обязан предоставить Покупателю документы и сведения, предусмотренные в Приложении №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"368"</w:instrText>
      </w:r>
      <w:r>
        <w:rPr>
          <w:lang w:val="ru-RU"/>
        </w:rPr>
        <w:fldChar w:fldCharType="separate"/>
      </w:r>
      <w:r>
        <w:rPr>
          <w:lang w:val="ru-RU"/>
        </w:rPr>
        <w:t>4</w:t>
      </w:r>
      <w:r>
        <w:rPr>
          <w:lang w:val="ru-RU"/>
        </w:rPr>
        <w:fldChar w:fldCharType="end"/>
      </w:r>
      <w:r>
        <w:rPr>
          <w:lang w:val="ru-RU"/>
        </w:rPr>
        <w:t xml:space="preserve"> к Договору</w:t>
      </w:r>
      <w:r>
        <w:rPr>
          <w:vertAlign w:val="superscript"/>
        </w:rPr>
        <w:footnoteReference w:id="10"/>
      </w:r>
      <w:r>
        <w:rPr>
          <w:lang w:val="ru-RU"/>
        </w:rPr>
        <w:t>];</w:t>
      </w:r>
      <w:r>
        <w:rPr>
          <w:lang w:val="ru-RU"/>
        </w:rPr>
        <w:fldChar w:fldCharType="end"/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в случае, если к Покупателю будут предъявлены претензии со стороны третьих лиц в отношении нарушения последним прав третьих лиц, вызванного действиями или бездействием Поставщика, то Поставщик обязуется выступить на стороне Покупателя во всех возможных суд</w:t>
      </w:r>
      <w:r>
        <w:rPr>
          <w:lang w:val="ru-RU"/>
        </w:rPr>
        <w:t>ебных или претензионных спорах, а также возместить Покупателю любые убытки, которые возникнут или могут возникнуть в связи с предъявлением к Покупателю указанных требований;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отражать по сделкам в рамках данного Договора корректные данные в книге продаж и п</w:t>
      </w:r>
      <w:r>
        <w:rPr>
          <w:lang w:val="ru-RU"/>
        </w:rPr>
        <w:t>редставлять в налоговые органы налоговые декларации по НДС за соответствующие периоды;</w:t>
      </w:r>
    </w:p>
    <w:p w:rsidR="004A39B5" w:rsidRDefault="005A2A71">
      <w:pPr>
        <w:pStyle w:val="LBGovstyle3"/>
      </w:pPr>
      <w:r>
        <w:rPr>
          <w:lang w:val="ru-RU"/>
        </w:rPr>
        <w:t>для подтверждения кода вида продовольственных товаров, и/или кода вида товаров для детей, в соответствии с Общероссийским классификатором продукции (Единой Товарной номе</w:t>
      </w:r>
      <w:r>
        <w:rPr>
          <w:lang w:val="ru-RU"/>
        </w:rPr>
        <w:t>нклатурой внешнеэкономической деятельности Таможенного союза), утвержденных Постановлением Правительства РФ от 31.12.2004 № 908, и/или периодических печатных изданий, книжной продукции, связанной с образованием, наукой и культурой, в соответствии с перечне</w:t>
      </w:r>
      <w:r>
        <w:rPr>
          <w:lang w:val="ru-RU"/>
        </w:rPr>
        <w:t xml:space="preserve">м, утвержденным Постановлением Правительства РФ от 23.01.2003 № 41, облагаемых НДС по ставке 10%, предоставить Покупателю </w:t>
      </w:r>
      <w:proofErr w:type="spellStart"/>
      <w:r>
        <w:t>Декларацию</w:t>
      </w:r>
      <w:proofErr w:type="spellEnd"/>
      <w:r>
        <w:t xml:space="preserve"> о </w:t>
      </w:r>
      <w:proofErr w:type="spellStart"/>
      <w:r>
        <w:t>соответствии</w:t>
      </w:r>
      <w:proofErr w:type="spellEnd"/>
      <w:r>
        <w:t xml:space="preserve"> (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Сертификат</w:t>
      </w:r>
      <w:proofErr w:type="spellEnd"/>
      <w:r>
        <w:t xml:space="preserve"> </w:t>
      </w:r>
      <w:proofErr w:type="spellStart"/>
      <w:r>
        <w:t>соответствия</w:t>
      </w:r>
      <w:proofErr w:type="spellEnd"/>
      <w:r>
        <w:t>);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 xml:space="preserve">соблюдать требования законодательства РФ в отношении Товаров, подлежащих </w:t>
      </w:r>
      <w:proofErr w:type="spellStart"/>
      <w:r>
        <w:rPr>
          <w:lang w:val="ru-RU"/>
        </w:rPr>
        <w:t>прос</w:t>
      </w:r>
      <w:r>
        <w:rPr>
          <w:lang w:val="ru-RU"/>
        </w:rPr>
        <w:t>леживаемости</w:t>
      </w:r>
      <w:proofErr w:type="spellEnd"/>
      <w:r>
        <w:rPr>
          <w:lang w:val="ru-RU"/>
        </w:rPr>
        <w:t xml:space="preserve"> (если такие товары поставляются по Договору), а также заключить с Покупателем соглашение о применении </w:t>
      </w:r>
      <w:r>
        <w:rPr>
          <w:color w:val="000000"/>
          <w:lang w:val="ru-RU"/>
        </w:rPr>
        <w:t>электронного документооборота на условиях и по форме, предложенной Покупателем</w:t>
      </w:r>
      <w:r>
        <w:rPr>
          <w:lang w:val="ru-RU"/>
        </w:rPr>
        <w:t>;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"/>
        <w:numPr>
          <w:ilvl w:val="2"/>
          <w:numId w:val="4"/>
        </w:numPr>
        <w:ind w:firstLine="684"/>
        <w:contextualSpacing/>
        <w:jc w:val="both"/>
      </w:pPr>
      <w:r>
        <w:t>в случае привлечения к исполнению Договора соисполнителей (тр</w:t>
      </w:r>
      <w:r>
        <w:t xml:space="preserve">етьих лиц), если такое привлечение допускается Договором, соблюдать должную осмотрительность, а также: 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4"/>
        </w:numPr>
        <w:ind w:firstLine="549"/>
        <w:contextualSpacing/>
        <w:jc w:val="both"/>
      </w:pPr>
      <w:r>
        <w:t>уведомлять Покупателя о привлечении таких третьих лиц путем направления Поставщику списка лиц, которые Поставщик планирует привлечь в качестве соисполни</w:t>
      </w:r>
      <w:r>
        <w:t>телей в течение 20 (двадцати) рабочих дней после даты заключения Договора, а в случае, если в течение срока действия Договора у Поставщика дополнительно возникнет потребность в привлечении третьих лиц в качестве соисполнителей – в срок до 10 (десяти) рабоч</w:t>
      </w:r>
      <w:r>
        <w:t xml:space="preserve">их дней до даты заключения соответствующего договора (договоров) с такими лицами; 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4"/>
        </w:numPr>
        <w:ind w:firstLine="549"/>
        <w:contextualSpacing/>
        <w:jc w:val="both"/>
      </w:pPr>
      <w:r>
        <w:t>нести полную ответственность за действия привлечённых Поставщиком соисполнителей как за собственные действия;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4"/>
        </w:numPr>
        <w:ind w:firstLine="549"/>
        <w:contextualSpacing/>
        <w:jc w:val="both"/>
      </w:pPr>
      <w:r>
        <w:t>предоставить Покупателю информацию о заключенных с соисполнителями договорах и их условиях в течение 1 (одного) рабочего дня со дня заключения такого договора;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"/>
        <w:numPr>
          <w:ilvl w:val="3"/>
          <w:numId w:val="4"/>
        </w:numPr>
        <w:ind w:firstLine="549"/>
        <w:contextualSpacing/>
        <w:jc w:val="both"/>
      </w:pPr>
      <w:r>
        <w:t>обеспечить соблюдение соисполнителями (третьими лицами) положений Федерального закона от 27 июля</w:t>
      </w:r>
      <w:r>
        <w:t xml:space="preserve"> 2006 года № 152-ФЗ «О персональных данных»;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"/>
        <w:numPr>
          <w:ilvl w:val="2"/>
          <w:numId w:val="4"/>
        </w:numPr>
        <w:ind w:firstLine="709"/>
        <w:contextualSpacing/>
        <w:jc w:val="both"/>
      </w:pPr>
      <w:r>
        <w:t xml:space="preserve">соблюдать требования законодательства РФ в отношении товаров, подлежащих </w:t>
      </w:r>
      <w:proofErr w:type="spellStart"/>
      <w:r>
        <w:t>прослеживаемости</w:t>
      </w:r>
      <w:proofErr w:type="spellEnd"/>
      <w:r>
        <w:t xml:space="preserve"> (если такие товары поставляются по Договору), а также заключить с Покупателем соглашение о применении </w:t>
      </w:r>
      <w:r>
        <w:rPr>
          <w:color w:val="000000"/>
        </w:rPr>
        <w:t>электронного докуме</w:t>
      </w:r>
      <w:r>
        <w:rPr>
          <w:color w:val="000000"/>
        </w:rPr>
        <w:t>нтооборота на условиях и по форме, предложенной Покупателем</w:t>
      </w:r>
      <w:r>
        <w:t>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выполнять иные обязанности, предусмотренные Договором.</w:t>
      </w:r>
    </w:p>
    <w:p w:rsidR="004A39B5" w:rsidRDefault="005A2A71">
      <w:pPr>
        <w:pStyle w:val="LBGovstyle2"/>
      </w:pPr>
      <w:proofErr w:type="spellStart"/>
      <w:r>
        <w:t>Поставщик</w:t>
      </w:r>
      <w:proofErr w:type="spellEnd"/>
      <w:r>
        <w:t xml:space="preserve"> </w:t>
      </w:r>
      <w:proofErr w:type="spellStart"/>
      <w:r>
        <w:t>вправе</w:t>
      </w:r>
      <w:proofErr w:type="spellEnd"/>
      <w:r>
        <w:t>: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требовать своевременной оплаты на условиях, установленных Договором, надлежащим образом поставленного и принятого Покупате</w:t>
      </w:r>
      <w:r>
        <w:rPr>
          <w:lang w:val="ru-RU"/>
        </w:rPr>
        <w:t>лем Товара;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требовать возмещения убытков, уплаты неустоек (штрафов, пеней) в соответствии с Договором;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осуществлять иные права, предусмотренные настоящим Договором.</w:t>
      </w:r>
    </w:p>
    <w:p w:rsidR="004A39B5" w:rsidRDefault="005A2A71">
      <w:pPr>
        <w:pStyle w:val="LBGovstyle2"/>
      </w:pPr>
      <w:proofErr w:type="spellStart"/>
      <w:r>
        <w:t>Покупатель</w:t>
      </w:r>
      <w:proofErr w:type="spellEnd"/>
      <w:r>
        <w:t xml:space="preserve"> </w:t>
      </w:r>
      <w:proofErr w:type="spellStart"/>
      <w:r>
        <w:t>обязуется</w:t>
      </w:r>
      <w:proofErr w:type="spellEnd"/>
      <w:r>
        <w:t>: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обеспечить своевременную приемку и оплату поставленного Товара надлеж</w:t>
      </w:r>
      <w:r>
        <w:rPr>
          <w:lang w:val="ru-RU"/>
        </w:rPr>
        <w:t>ащего качества в порядке и сроки, предусмотренные Договором;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обеспечить сохранность конфиденциальной информации Поставщика, ставшей известной Покупателю в ходе исполнения Договора;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выполнять иные обязанности, предусмотренные Договором.</w:t>
      </w:r>
    </w:p>
    <w:p w:rsidR="004A39B5" w:rsidRDefault="005A2A71">
      <w:pPr>
        <w:pStyle w:val="LBGovstyle2"/>
      </w:pPr>
      <w:proofErr w:type="spellStart"/>
      <w:r>
        <w:t>Покупатель</w:t>
      </w:r>
      <w:proofErr w:type="spellEnd"/>
      <w:r>
        <w:t xml:space="preserve"> </w:t>
      </w:r>
      <w:proofErr w:type="spellStart"/>
      <w:r>
        <w:t>вправе</w:t>
      </w:r>
      <w:proofErr w:type="spellEnd"/>
      <w:r>
        <w:t>: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т</w:t>
      </w:r>
      <w:r>
        <w:rPr>
          <w:lang w:val="ru-RU"/>
        </w:rPr>
        <w:t>ребовать от Поставщика надлежащего исполнения обязательств, установленных Договором;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 xml:space="preserve">требовать от Поставщика своевременного устранения недостатков Товара в соответствии с разделами </w:t>
      </w:r>
      <w:r>
        <w:rPr>
          <w:lang w:val="ru-RU"/>
        </w:rPr>
        <w:fldChar w:fldCharType="begin"/>
      </w:r>
      <w:r>
        <w:rPr>
          <w:lang w:val="ru-RU"/>
        </w:rPr>
        <w:instrText>REF "_Ref530000777"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</w:t>
      </w:r>
      <w:r>
        <w:rPr>
          <w:lang w:val="ru-RU"/>
        </w:rPr>
        <w:fldChar w:fldCharType="end"/>
      </w:r>
      <w:r>
        <w:rPr>
          <w:lang w:val="ru-RU"/>
        </w:rPr>
        <w:t xml:space="preserve"> и </w:t>
      </w:r>
      <w:r>
        <w:rPr>
          <w:lang w:val="ru-RU"/>
        </w:rPr>
        <w:fldChar w:fldCharType="begin"/>
      </w:r>
      <w:r>
        <w:rPr>
          <w:lang w:val="ru-RU"/>
        </w:rPr>
        <w:instrText>REF "_Ref530000784"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6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проверять ход и качество выполнения Поставщиком условий настоящего Договора;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осуществлять права, предоставленные Покупателю статьям</w:t>
      </w:r>
      <w:r>
        <w:rPr>
          <w:lang w:val="ru-RU"/>
        </w:rPr>
        <w:t xml:space="preserve">и 475, 519, 520 Гражданского Кодекса Российской Федерации (при этом положения раздела </w:t>
      </w:r>
      <w:r>
        <w:rPr>
          <w:lang w:val="ru-RU"/>
        </w:rPr>
        <w:fldChar w:fldCharType="begin"/>
      </w:r>
      <w:r>
        <w:rPr>
          <w:lang w:val="ru-RU"/>
        </w:rPr>
        <w:instrText>REF "_Ref530000777" \r \h</w:instrText>
      </w:r>
      <w:r>
        <w:rPr>
          <w:lang w:val="ru-RU"/>
        </w:rPr>
      </w:r>
      <w:r>
        <w:rPr>
          <w:lang w:val="ru-RU"/>
        </w:rPr>
        <w:fldChar w:fldCharType="separate"/>
      </w:r>
      <w:r>
        <w:rPr>
          <w:lang w:val="ru-RU"/>
        </w:rPr>
        <w:t>4</w:t>
      </w:r>
      <w:r>
        <w:rPr>
          <w:lang w:val="ru-RU"/>
        </w:rPr>
        <w:fldChar w:fldCharType="end"/>
      </w:r>
      <w:r>
        <w:rPr>
          <w:lang w:val="ru-RU"/>
        </w:rPr>
        <w:t xml:space="preserve"> Договора о порядке приемки и предъявления претензий Поставщику не лишают По</w:t>
      </w:r>
      <w:r>
        <w:rPr>
          <w:lang w:val="ru-RU"/>
        </w:rPr>
        <w:t>купателя возможности предъявлять к Поставщику требования в соответствии с положениями Гражданского Кодекса Российской Федерации);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требовать возмещения убытков, уплаты неустоек (штрафов, пеней) в соответствии с Договором;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отказаться от приемки и оплаты Това</w:t>
      </w:r>
      <w:r>
        <w:rPr>
          <w:lang w:val="ru-RU"/>
        </w:rPr>
        <w:t>ра, не соответствующего условиям Договора;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не возвращать Поставщику многооборотную тару или упаковку, стоимость которой включена в цену Товара, и в которой Товар поставляется, а Поставщик не вправе требовать от Покупателя возврата многооборотной тары;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проводить экспертизу и привлекать экспертов, специалистов и иных лиц, обладающих необходимыми знаниями в области сертификации, стандартизации, безопасности, оценки качества и других сферах, для проверки соответствия поставленных Товаров требованиям, устано</w:t>
      </w:r>
      <w:r>
        <w:rPr>
          <w:lang w:val="ru-RU"/>
        </w:rPr>
        <w:t>вленным Договором;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осуществлять иные права, предусмотренные Договором.</w:t>
      </w:r>
    </w:p>
    <w:p w:rsidR="004A39B5" w:rsidRDefault="005A2A71">
      <w:pPr>
        <w:pStyle w:val="LBGovstyle1"/>
      </w:pPr>
      <w:bookmarkStart w:id="3" w:name="_Ref530000784"/>
      <w:r>
        <w:t>Качество Товара</w:t>
      </w:r>
      <w:r>
        <w:fldChar w:fldCharType="begin" w:fldLock="1"/>
      </w:r>
      <w:r>
        <w:instrText>LBVARIABLE \id "206"</w:instrText>
      </w:r>
      <w:r>
        <w:fldChar w:fldCharType="separate"/>
      </w:r>
      <w:r>
        <w:t xml:space="preserve"> и гарантийные обязательства</w:t>
      </w:r>
      <w:bookmarkEnd w:id="3"/>
      <w:r>
        <w:fldChar w:fldCharType="end"/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Поставляемый Товар должен соответствовать требованиям к безопасности, качеству, техническим характеристикам, функциона</w:t>
      </w:r>
      <w:r>
        <w:rPr>
          <w:lang w:val="ru-RU"/>
        </w:rPr>
        <w:t>льным характеристикам (потребительским свойствам) Товара, предусмотренным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</w:t>
      </w:r>
      <w:r>
        <w:rPr>
          <w:lang w:val="ru-RU"/>
        </w:rPr>
        <w:t>ндартизации, принятыми в соответствии с законодательством Российской Федерации о стандартизации, иным требованиям, связанным с определением соответствия Товара потребностям Покупателя, требованиям стандартов, технических условий или иных нормативных докуме</w:t>
      </w:r>
      <w:r>
        <w:rPr>
          <w:lang w:val="ru-RU"/>
        </w:rPr>
        <w:t>нтов, которым должны соответствовать Товары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"525"</w:instrText>
      </w:r>
      <w:r>
        <w:rPr>
          <w:lang w:val="ru-RU"/>
        </w:rPr>
        <w:fldChar w:fldCharType="separate"/>
      </w:r>
      <w:r>
        <w:rPr>
          <w:lang w:val="ru-RU"/>
        </w:rPr>
        <w:t xml:space="preserve">, а также требованиям документов, прямо указанных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"167"</w:instrText>
      </w:r>
      <w:r>
        <w:rPr>
          <w:lang w:val="ru-RU"/>
        </w:rPr>
        <w:fldChar w:fldCharType="separate"/>
      </w:r>
      <w:r>
        <w:rPr>
          <w:lang w:val="ru-RU"/>
        </w:rPr>
        <w:t>в Техническом задании</w:t>
      </w:r>
      <w:r>
        <w:rPr>
          <w:lang w:val="ru-RU"/>
        </w:rPr>
        <w:fldChar w:fldCharType="end"/>
      </w:r>
      <w:r>
        <w:rPr>
          <w:lang w:val="ru-RU"/>
        </w:rPr>
        <w:fldChar w:fldCharType="end"/>
      </w:r>
      <w:r>
        <w:rPr>
          <w:lang w:val="ru-RU"/>
        </w:rPr>
        <w:t>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"206" \displaced</w:instrText>
      </w:r>
      <w:r>
        <w:rPr>
          <w:lang w:val="ru-RU"/>
        </w:rPr>
        <w:fldChar w:fldCharType="separate"/>
      </w:r>
      <w:r>
        <w:rPr>
          <w:lang w:val="ru-RU"/>
        </w:rPr>
        <w:t>Гарантийный срок Товара, установленный Поставщиком, указан в пу</w:t>
      </w:r>
      <w:r>
        <w:rPr>
          <w:lang w:val="ru-RU"/>
        </w:rPr>
        <w:t xml:space="preserve">нкте 1.9 Договора и исчисляется с даты подписания Сторонами товарной накладной по форме ТОРГ-12/УПД. 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При обнаружении недостатков Товара в период гарантийного срока, возникших по не зависящим от Покупателя причинам, Поставщик обязан за свой счет выполнить действия, предусмотренные пунктом 1.9 Договора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"210"</w:instrText>
      </w:r>
      <w:r>
        <w:rPr>
          <w:lang w:val="ru-RU"/>
        </w:rPr>
        <w:fldChar w:fldCharType="separate"/>
      </w:r>
      <w:r>
        <w:rPr>
          <w:lang w:val="ru-RU"/>
        </w:rPr>
        <w:t>, в срок, указанный в пункте 1.8 Дог</w:t>
      </w:r>
      <w:r>
        <w:rPr>
          <w:lang w:val="ru-RU"/>
        </w:rPr>
        <w:t>овора</w:t>
      </w:r>
      <w:r>
        <w:rPr>
          <w:lang w:val="ru-RU"/>
        </w:rPr>
        <w:fldChar w:fldCharType="end"/>
      </w:r>
      <w:r>
        <w:rPr>
          <w:lang w:val="ru-RU"/>
        </w:rPr>
        <w:t>.</w:t>
      </w:r>
    </w:p>
    <w:p w:rsidR="004A39B5" w:rsidRDefault="005A2A71">
      <w:pPr>
        <w:pStyle w:val="ab"/>
        <w:tabs>
          <w:tab w:val="left" w:pos="1276"/>
        </w:tabs>
        <w:ind w:left="0" w:firstLine="709"/>
        <w:jc w:val="both"/>
      </w:pPr>
      <w:r>
        <w:t>В случае замены или ремонта какой-либо части Товара на такую замененную или отремонтированную часть Товара Поставщик предоставляет гарантию. Срок гарантии при этом устанавливается Поставщиком или производителем детали Товара, но не менее срока, у</w:t>
      </w:r>
      <w:r>
        <w:t xml:space="preserve">казанного в пункте 1.9 Договора. </w:t>
      </w:r>
    </w:p>
    <w:p w:rsidR="004A39B5" w:rsidRDefault="005A2A71">
      <w:pPr>
        <w:pStyle w:val="ab"/>
        <w:tabs>
          <w:tab w:val="left" w:pos="1276"/>
        </w:tabs>
        <w:ind w:left="0" w:firstLine="709"/>
        <w:jc w:val="both"/>
      </w:pPr>
      <w:r>
        <w:t>Все сопутствующие гарантийному обслуживанию мероприятия (доставка, погрузка, разгрузка) осуществляются силами и за счет Поставщика.</w:t>
      </w:r>
      <w:r>
        <w:fldChar w:fldCharType="end"/>
      </w:r>
    </w:p>
    <w:p w:rsidR="004A39B5" w:rsidRDefault="005A2A71">
      <w:pPr>
        <w:pStyle w:val="LBGovstyle1"/>
      </w:pPr>
      <w:r>
        <w:t>Ответственность Сторон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За невыполнение или ненадлежащее выполнение обязательств по наст</w:t>
      </w:r>
      <w:r>
        <w:rPr>
          <w:lang w:val="ru-RU"/>
        </w:rPr>
        <w:t>оящему Договору Стороны несут ответственность в соответствии с действующим законодательством Российской Федерации и настоящим Договором (включая пункты 1.12, 1.13 Договора).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Покупатель имеет право на удержание суммы начисленной Поставщику неустойки (пени, </w:t>
      </w:r>
      <w:r>
        <w:rPr>
          <w:lang w:val="ru-RU"/>
        </w:rPr>
        <w:t>штрафа) при осуществлении оплаты по Договору.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Поставщик, не исполнивший или ненадлежащим образом исполнивший обязательства по Договору, обязан возместить Покупателю убытки (как реальный ущерб, так и упущенную выгоду) в полной сумме сверх предусмотренных До</w:t>
      </w:r>
      <w:r>
        <w:rPr>
          <w:lang w:val="ru-RU"/>
        </w:rPr>
        <w:t>говором неустоек.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Для Поставщика не является основанием для неисполнения, ненадлежащего исполнения настоящего Договора либо основанием освобождения от ответственности за нарушение обязательств, предусмотренных настоящим Договором, наличие следующих обстоят</w:t>
      </w:r>
      <w:r>
        <w:rPr>
          <w:lang w:val="ru-RU"/>
        </w:rPr>
        <w:t>ельств: инфляционных процессов, кризисных явлений в экономике, изменений валютных курсов, введения публично-правовыми образованиями экономических санкций против любых лиц, ухудшения финансового состояния, банкротства, противоправных действий третьих лиц, и</w:t>
      </w:r>
      <w:r>
        <w:rPr>
          <w:lang w:val="ru-RU"/>
        </w:rPr>
        <w:t>зменений цен на материалы, сырье, оборудование, продукцию и иные объекты гражданских прав.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Федерации.</w:t>
      </w:r>
    </w:p>
    <w:p w:rsidR="004A39B5" w:rsidRDefault="005A2A71">
      <w:pPr>
        <w:pStyle w:val="LBGovstyle1"/>
      </w:pPr>
      <w:r>
        <w:t>Обеспечение исполнения Договора.</w:t>
      </w:r>
      <w:r>
        <w:br/>
        <w:t>Обеспечение исполнения гарантийных обязательств по Договору</w:t>
      </w:r>
    </w:p>
    <w:bookmarkStart w:id="4" w:name="_Ref530001880"/>
    <w:bookmarkEnd w:id="4"/>
    <w:p w:rsidR="004A39B5" w:rsidRPr="005A2A71" w:rsidRDefault="005A2A71">
      <w:pPr>
        <w:pStyle w:val="LBGovstyle2"/>
        <w:rPr>
          <w:lang w:val="ru-RU"/>
        </w:rPr>
      </w:pPr>
      <w:r>
        <w:fldChar w:fldCharType="begin" w:fldLock="1"/>
      </w:r>
      <w:r>
        <w:instrText>LBVARIABLE</w:instrText>
      </w:r>
      <w:r w:rsidRPr="005A2A71">
        <w:rPr>
          <w:lang w:val="ru-RU"/>
        </w:rPr>
        <w:instrText xml:space="preserve"> \</w:instrText>
      </w:r>
      <w:r>
        <w:instrText>id</w:instrText>
      </w:r>
      <w:r w:rsidRPr="005A2A71">
        <w:rPr>
          <w:lang w:val="ru-RU"/>
        </w:rPr>
        <w:instrText xml:space="preserve"> "244" \</w:instrText>
      </w:r>
      <w:r>
        <w:instrText>displaced</w:instrText>
      </w:r>
      <w:r>
        <w:fldChar w:fldCharType="separate"/>
      </w:r>
      <w:r w:rsidRPr="005A2A71">
        <w:rPr>
          <w:lang w:val="ru-RU"/>
        </w:rPr>
        <w:t>Обеспечение исполнения обязательств Поставщика по Договору не предоставляется.</w:t>
      </w:r>
      <w:r>
        <w:fldChar w:fldCharType="end"/>
      </w:r>
    </w:p>
    <w:bookmarkStart w:id="5" w:name="_Ref530001888"/>
    <w:bookmarkEnd w:id="5"/>
    <w:p w:rsidR="004A39B5" w:rsidRPr="005A2A71" w:rsidRDefault="005A2A71">
      <w:pPr>
        <w:pStyle w:val="LBGovstyle2"/>
        <w:rPr>
          <w:lang w:val="ru-RU"/>
        </w:rPr>
      </w:pPr>
      <w:r>
        <w:fldChar w:fldCharType="begin" w:fldLock="1"/>
      </w:r>
      <w:r>
        <w:instrText>LBVARIABLE</w:instrText>
      </w:r>
      <w:r w:rsidRPr="005A2A71">
        <w:rPr>
          <w:lang w:val="ru-RU"/>
        </w:rPr>
        <w:instrText xml:space="preserve"> \</w:instrText>
      </w:r>
      <w:r>
        <w:instrText>id</w:instrText>
      </w:r>
      <w:r w:rsidRPr="005A2A71">
        <w:rPr>
          <w:lang w:val="ru-RU"/>
        </w:rPr>
        <w:instrText xml:space="preserve"> "258" \</w:instrText>
      </w:r>
      <w:r>
        <w:instrText>displaced</w:instrText>
      </w:r>
      <w:r>
        <w:fldChar w:fldCharType="separate"/>
      </w:r>
      <w:r w:rsidRPr="005A2A71">
        <w:rPr>
          <w:lang w:val="ru-RU"/>
        </w:rPr>
        <w:t>Обеспечение исполне</w:t>
      </w:r>
      <w:r w:rsidRPr="005A2A71">
        <w:rPr>
          <w:lang w:val="ru-RU"/>
        </w:rPr>
        <w:t>ния гарантийных обязательств по Договору не предоставляется.</w:t>
      </w:r>
      <w:r>
        <w:fldChar w:fldCharType="end"/>
      </w:r>
    </w:p>
    <w:p w:rsidR="004A39B5" w:rsidRDefault="005A2A71">
      <w:pPr>
        <w:pStyle w:val="LBGovstyle1"/>
      </w:pPr>
      <w:r>
        <w:t>Обстоятельства непреодолимой силы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Сторона освобождается от ответственности за неисполнение или ненадлежащее исполнение обязательств по Договору, если докажет, что неисполнение или ненадлежащее</w:t>
      </w:r>
      <w:r>
        <w:rPr>
          <w:lang w:val="ru-RU"/>
        </w:rPr>
        <w:t xml:space="preserve"> исполнение обязательства, предусмотренного настоящим Договором, произошло вследствие действия обстоятельств непреодолимой силы или по вине другой Стороны. Под обстоятельствами непреодолимой силы понимаются чрезвычайные и непредотвратимые при данных услови</w:t>
      </w:r>
      <w:r>
        <w:rPr>
          <w:lang w:val="ru-RU"/>
        </w:rPr>
        <w:t>ях обстоятельства, в том числе запретные действия властей, гражданские волнения, эпидемии, блокады, эмбарго, землетрясения, наводнения, пожары или другие стихийные бедствия.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Сторона, для которой создалась невозможность исполнения обязательств по Договору в</w:t>
      </w:r>
      <w:r>
        <w:rPr>
          <w:lang w:val="ru-RU"/>
        </w:rPr>
        <w:t>следствие действия обстоятельств непреодолимой силы, не позднее 15</w:t>
      </w:r>
      <w:r>
        <w:t> </w:t>
      </w:r>
      <w:r>
        <w:rPr>
          <w:lang w:val="ru-RU"/>
        </w:rPr>
        <w:t>(Пятнадцати) календарных дней с момента их наступления в письменной форме (электронной почтой или факсом, с последующим предоставлением оригинала документа) извещает другую Сторону с прилож</w:t>
      </w:r>
      <w:r>
        <w:rPr>
          <w:lang w:val="ru-RU"/>
        </w:rPr>
        <w:t xml:space="preserve">ением документов, удостоверяющих факт наступления указанных обстоятельств. </w:t>
      </w:r>
      <w:proofErr w:type="spellStart"/>
      <w:r>
        <w:rPr>
          <w:lang w:val="ru-RU"/>
        </w:rPr>
        <w:t>Неизвещение</w:t>
      </w:r>
      <w:proofErr w:type="spellEnd"/>
      <w:r>
        <w:rPr>
          <w:lang w:val="ru-RU"/>
        </w:rPr>
        <w:t xml:space="preserve"> или несвоевременное извещение другой Стороны, для которой создалась невозможность исполнения обязательств по настоящему Договору вследствие наступления обстоятельств неп</w:t>
      </w:r>
      <w:r>
        <w:rPr>
          <w:lang w:val="ru-RU"/>
        </w:rPr>
        <w:t>реодолимой силы, влечет за собой утрату права для этой Стороны ссылаться на эти обстоятельства.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</w:t>
      </w:r>
      <w:r>
        <w:rPr>
          <w:lang w:val="ru-RU"/>
        </w:rPr>
        <w:t>номоченных организаций.</w:t>
      </w:r>
    </w:p>
    <w:p w:rsidR="004A39B5" w:rsidRDefault="005A2A71">
      <w:pPr>
        <w:pStyle w:val="LBGovstyle2"/>
      </w:pPr>
      <w:r>
        <w:rPr>
          <w:lang w:val="ru-RU"/>
        </w:rPr>
        <w:t>Если обстоятельства непреодолимой силы продолжают действовать более 30</w:t>
      </w:r>
      <w:r>
        <w:t> </w:t>
      </w:r>
      <w:r>
        <w:rPr>
          <w:lang w:val="ru-RU"/>
        </w:rPr>
        <w:t xml:space="preserve">(Тридцати) календарных дней, то Стороны вправе расторгнуть Договор по соглашению </w:t>
      </w:r>
      <w:proofErr w:type="spellStart"/>
      <w:r>
        <w:t>Сторон</w:t>
      </w:r>
      <w:proofErr w:type="spellEnd"/>
      <w:r>
        <w:t>.</w:t>
      </w:r>
    </w:p>
    <w:p w:rsidR="004A39B5" w:rsidRDefault="005A2A71">
      <w:pPr>
        <w:pStyle w:val="LBGovstyle1"/>
      </w:pPr>
      <w:r>
        <w:t xml:space="preserve"> Рассмотрение и разрешение споров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Договором предусматривается обязательн</w:t>
      </w:r>
      <w:r>
        <w:rPr>
          <w:lang w:val="ru-RU"/>
        </w:rPr>
        <w:t>ый досудебный претензионный порядок урегулирования споров.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Претензия должна быть направлена в письменном виде. В претензии указываются: допущенные при исполнении Договора нарушения со ссылкой на соответствующие положения Договора или его приложений; наимен</w:t>
      </w:r>
      <w:r>
        <w:rPr>
          <w:lang w:val="ru-RU"/>
        </w:rPr>
        <w:t>ование, почтовый адрес и реквизиты Стороны, предъявившей претензию; наименование, почтовый адрес и реквизиты Стороны, которой направлена претензия; отражаются стоимостная оценка ответственности (если претензионные требования подлежат денежной оценке), а та</w:t>
      </w:r>
      <w:r>
        <w:rPr>
          <w:lang w:val="ru-RU"/>
        </w:rPr>
        <w:t>кже действия, которые должны быть произведены Стороной для устранения нарушений.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</w:t>
      </w:r>
      <w:r>
        <w:rPr>
          <w:lang w:val="ru-RU"/>
        </w:rPr>
        <w:t>а.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Ответ на претензию должен быть направлен Стороной, получившей претензию, в адрес Стороны, напр</w:t>
      </w:r>
      <w:r>
        <w:rPr>
          <w:lang w:val="ru-RU"/>
        </w:rPr>
        <w:t>авившей претензию, не позднее, чем через 10 (десять) рабочих дней с даты получения претензии.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При </w:t>
      </w:r>
      <w:proofErr w:type="spellStart"/>
      <w:r>
        <w:rPr>
          <w:lang w:val="ru-RU"/>
        </w:rPr>
        <w:t>неурегулировании</w:t>
      </w:r>
      <w:proofErr w:type="spellEnd"/>
      <w:r>
        <w:rPr>
          <w:lang w:val="ru-RU"/>
        </w:rPr>
        <w:t xml:space="preserve"> Сторонами спора в досудебном порядке спор передается на рассмотрение суда, указанного в пункте 1.16 Договора.</w:t>
      </w:r>
    </w:p>
    <w:p w:rsidR="004A39B5" w:rsidRDefault="005A2A71">
      <w:pPr>
        <w:pStyle w:val="LBGovstyle1"/>
      </w:pPr>
      <w:r>
        <w:t>Срок действия и порядок изменен</w:t>
      </w:r>
      <w:r>
        <w:t xml:space="preserve">ия Договора 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Договор действует в течение срока, установленного в пункте 1.17 Договора. Окончание срока действия Договора не влечет прекращения обязательств Сторон по Договору.</w:t>
      </w:r>
    </w:p>
    <w:p w:rsidR="004A39B5" w:rsidRDefault="005A2A71">
      <w:pPr>
        <w:pStyle w:val="LBGovstyle2"/>
      </w:pPr>
      <w:r>
        <w:rPr>
          <w:lang w:val="ru-RU"/>
        </w:rPr>
        <w:t>Все изменения и дополнения к Договору действительны, если совершены в письменной</w:t>
      </w:r>
      <w:r>
        <w:rPr>
          <w:lang w:val="ru-RU"/>
        </w:rPr>
        <w:t xml:space="preserve"> форме и подписаны обеими Сторонами. </w:t>
      </w:r>
      <w:proofErr w:type="spellStart"/>
      <w:r>
        <w:t>Соответствующие</w:t>
      </w:r>
      <w:proofErr w:type="spellEnd"/>
      <w:r>
        <w:t xml:space="preserve"> </w:t>
      </w:r>
      <w:proofErr w:type="spellStart"/>
      <w:r>
        <w:t>дополнительные</w:t>
      </w:r>
      <w:proofErr w:type="spellEnd"/>
      <w:r>
        <w:t xml:space="preserve"> </w:t>
      </w:r>
      <w:proofErr w:type="spellStart"/>
      <w:r>
        <w:t>соглашения</w:t>
      </w:r>
      <w:proofErr w:type="spellEnd"/>
      <w:r>
        <w:t xml:space="preserve"> </w:t>
      </w:r>
      <w:proofErr w:type="spellStart"/>
      <w:r>
        <w:t>Сторон</w:t>
      </w:r>
      <w:proofErr w:type="spellEnd"/>
      <w:r>
        <w:t xml:space="preserve"> </w:t>
      </w:r>
      <w:proofErr w:type="spellStart"/>
      <w:r>
        <w:t>являются</w:t>
      </w:r>
      <w:proofErr w:type="spellEnd"/>
      <w:r>
        <w:t xml:space="preserve"> </w:t>
      </w:r>
      <w:proofErr w:type="spellStart"/>
      <w:r>
        <w:t>неотъемлемой</w:t>
      </w:r>
      <w:proofErr w:type="spellEnd"/>
      <w:r>
        <w:t xml:space="preserve"> </w:t>
      </w:r>
      <w:proofErr w:type="spellStart"/>
      <w:r>
        <w:t>частью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При исполнении Договора изменение его условий осуществляется Сторонами с соблюдением требований Положения о закупке товаров, работ,</w:t>
      </w:r>
      <w:r>
        <w:rPr>
          <w:lang w:val="ru-RU"/>
        </w:rPr>
        <w:t xml:space="preserve"> услуг для нужд </w:t>
      </w:r>
      <w:r>
        <w:rPr>
          <w:sz w:val="22"/>
          <w:lang w:val="ru-RU"/>
        </w:rPr>
        <w:t>АО «Почта России»</w:t>
      </w:r>
      <w:r>
        <w:rPr>
          <w:lang w:val="ru-RU"/>
        </w:rPr>
        <w:t>.</w:t>
      </w:r>
    </w:p>
    <w:p w:rsidR="004A39B5" w:rsidRDefault="005A2A71">
      <w:pPr>
        <w:pStyle w:val="LBGovstyle1"/>
      </w:pPr>
      <w:r>
        <w:t>Расторжение Договора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Договор может быть расторгнут по соглашению Сторон, решению суда или Стороной в одностороннем внесудебном порядке по основаниям, предусмотренным законодательством Российской Федерации или настоящим До</w:t>
      </w:r>
      <w:r>
        <w:rPr>
          <w:lang w:val="ru-RU"/>
        </w:rPr>
        <w:t>говором.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Покупатель вправе в одностороннем внесудебном порядке отказаться от исполнения Договора на условиях Положения о закупке Покупателя, в случаях, предусмотренных законодательством РФ или Договором, а также в случае существенного нарушения Поставщиком Договора</w:t>
      </w:r>
      <w:r>
        <w:rPr>
          <w:lang w:val="ru-RU"/>
        </w:rPr>
        <w:t>, в том числе в случае: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если Поставщиком осуществлена поставка Товара ненадлежащего качества с недостатками, которые не могут быть устранены в приемлемый для Покупателя срок, либо существенного или неоднократного нарушения сроков поставки Товара, предостав</w:t>
      </w:r>
      <w:r>
        <w:rPr>
          <w:lang w:val="ru-RU"/>
        </w:rPr>
        <w:t>ления документов, которые являются обязательными в соответствии с Договором;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 xml:space="preserve">нарушения обязательств воздерживаться от запрещенных в разделе 13 Договора действий; 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нарушения условий о замене обеспечения исполнения Договора, обеспечения исполнения гарантийных обязательств (если предоставление такого обеспечения предусмотрено Договором);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нарушения положений пунктов 14.4.1-14.4.4 настоящего Договора.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Поставщик вправе от</w:t>
      </w:r>
      <w:r>
        <w:rPr>
          <w:lang w:val="ru-RU"/>
        </w:rPr>
        <w:t>казаться от исполнения Договора в одностороннем внесудебном порядке в случаях, установленных законодательством или Договором, а также в случае существенного нарушения Покупателем Договора, в том числе в случае: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существенного или неоднократного нарушения По</w:t>
      </w:r>
      <w:r>
        <w:rPr>
          <w:lang w:val="ru-RU"/>
        </w:rPr>
        <w:t>купателем сроков оплаты по Договору. При этом под неоднократностью понимается нарушение сроков оплаты более чем 2 (Два) раза на срок, превышающий 30 (Тридцать) рабочих дней с даты, когда должна быть совершена оплата в соответствии с условиями Договора;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нео</w:t>
      </w:r>
      <w:r>
        <w:rPr>
          <w:lang w:val="ru-RU"/>
        </w:rPr>
        <w:t>боснованного отказа Покупателя в приемке поставки Товара.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Сторона, решившая расторгнуть Договор в одностороннем порядке, должна направить другой Стороне письменное уведомление о принятом решении об одностороннем отказе от исполнения Договора с приложением </w:t>
      </w:r>
      <w:r>
        <w:rPr>
          <w:lang w:val="ru-RU"/>
        </w:rPr>
        <w:t>к нему протокола, содержащего: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 xml:space="preserve">реквизиты Сторон, наименование, место нахождения, почтовый адрес (фамилию, имя, отчество (при наличии), сведения о месте жительства, почтовый адрес для физического лица), номер контактного телефона и факса, адрес электронной </w:t>
      </w:r>
      <w:r>
        <w:rPr>
          <w:lang w:val="ru-RU"/>
        </w:rPr>
        <w:t>почты;</w:t>
      </w:r>
    </w:p>
    <w:p w:rsidR="004A39B5" w:rsidRDefault="005A2A71">
      <w:pPr>
        <w:pStyle w:val="LBGovstyle3"/>
      </w:pPr>
      <w:proofErr w:type="spellStart"/>
      <w:r>
        <w:t>указание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указание на действия (бездействие) Стороны, связанные с неисполнением или ненадлежащим исполнением обязательств, иные сведения, которые послужили основанием для отказа от исполнения Договора в одностороннем порядке, с о</w:t>
      </w:r>
      <w:r>
        <w:rPr>
          <w:lang w:val="ru-RU"/>
        </w:rPr>
        <w:t xml:space="preserve">боснованием принятого решения. 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К протоколу прикладываются копии документов, подтверждающих обоснованность принятого решения об одностороннем отказе от исполнения договора (при их наличии), которые являются неотъемлемой частью протокола.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Уведомление о прин</w:t>
      </w:r>
      <w:r>
        <w:rPr>
          <w:lang w:val="ru-RU"/>
        </w:rPr>
        <w:t>ятом решении об одностороннем отказе от исполнения Договора направляется другой Стороне в течение 3 (трех) рабочих дней со дня подписания протокола. К уведомлению также прикладываются документы, подтверждающие полномочия лица, подписавшего уведомление, дей</w:t>
      </w:r>
      <w:r>
        <w:rPr>
          <w:lang w:val="ru-RU"/>
        </w:rPr>
        <w:t>ствовать от имени Стороны по Договору.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Договор считается расторгнутым с даты получения одной Стороной уведомления другой Стороны об одностороннем отказе от исполнения Договора.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В случае, когда направленное Поставщику уведомление об одностороннем отказе от </w:t>
      </w:r>
      <w:r>
        <w:rPr>
          <w:lang w:val="ru-RU"/>
        </w:rPr>
        <w:t>исполнения Договора вернется к Покупателю с отметкой почтового отделения об отсутствии адресата по адресу, указанному в разделе 16 Договора, или с отметкой «истек срок хранения», то датой расторжения Договора будет считаться дата получения Покупателем тако</w:t>
      </w:r>
      <w:r>
        <w:rPr>
          <w:lang w:val="ru-RU"/>
        </w:rPr>
        <w:t xml:space="preserve">го уведомления. </w:t>
      </w:r>
    </w:p>
    <w:p w:rsidR="004A39B5" w:rsidRDefault="005A2A71">
      <w:pPr>
        <w:pStyle w:val="LBGovstyle2"/>
      </w:pPr>
      <w:r>
        <w:rPr>
          <w:lang w:val="ru-RU"/>
        </w:rPr>
        <w:t>Никакое существенное изменение обстоятельств, из которых Стороны исходили при заключении Договора, не является основанием для его неисполнения, ненадлежащего исполнения, а также изменения или расторжения ни в одностороннем порядке, ни в су</w:t>
      </w:r>
      <w:r>
        <w:rPr>
          <w:lang w:val="ru-RU"/>
        </w:rPr>
        <w:t xml:space="preserve">дебном порядке в соответствии со статьей 451 Гражданского кодекса Российской Федерации по требованию </w:t>
      </w:r>
      <w:proofErr w:type="spellStart"/>
      <w:r>
        <w:t>Поставщика</w:t>
      </w:r>
      <w:proofErr w:type="spellEnd"/>
      <w:r>
        <w:t>.</w:t>
      </w:r>
    </w:p>
    <w:p w:rsidR="004A39B5" w:rsidRDefault="005A2A71">
      <w:pPr>
        <w:pStyle w:val="LBGovstyle1"/>
      </w:pPr>
      <w:proofErr w:type="spellStart"/>
      <w:r>
        <w:t>Комплаенс</w:t>
      </w:r>
      <w:proofErr w:type="spellEnd"/>
      <w:r>
        <w:t>-оговорка</w:t>
      </w:r>
    </w:p>
    <w:p w:rsidR="004A39B5" w:rsidRDefault="005A2A71">
      <w:pPr>
        <w:pStyle w:val="LBGovstyle2"/>
        <w:rPr>
          <w:lang w:val="ru-RU"/>
        </w:rPr>
      </w:pPr>
      <w:bookmarkStart w:id="6" w:name="_Ref530001458"/>
      <w:r>
        <w:rPr>
          <w:lang w:val="ru-RU"/>
        </w:rPr>
        <w:t xml:space="preserve">Стороны обязуются соблюдать положения </w:t>
      </w:r>
      <w:proofErr w:type="spellStart"/>
      <w:r>
        <w:rPr>
          <w:lang w:val="ru-RU"/>
        </w:rPr>
        <w:t>Комплаенс</w:t>
      </w:r>
      <w:proofErr w:type="spellEnd"/>
      <w:r>
        <w:rPr>
          <w:lang w:val="ru-RU"/>
        </w:rPr>
        <w:t xml:space="preserve">-оговорки, установленные Приложение </w:t>
      </w:r>
      <w:proofErr w:type="gramStart"/>
      <w:r>
        <w:rPr>
          <w:lang w:val="ru-RU"/>
        </w:rPr>
        <w:t>№  к</w:t>
      </w:r>
      <w:proofErr w:type="gramEnd"/>
      <w:r>
        <w:rPr>
          <w:lang w:val="ru-RU"/>
        </w:rPr>
        <w:t xml:space="preserve"> Договору.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0"/>
        <w:numPr>
          <w:ilvl w:val="1"/>
          <w:numId w:val="4"/>
        </w:numPr>
        <w:tabs>
          <w:tab w:val="left" w:pos="1260"/>
        </w:tabs>
        <w:ind w:firstLine="709"/>
        <w:contextualSpacing/>
        <w:jc w:val="both"/>
      </w:pPr>
      <w:r>
        <w:t>Стороны договорились устан</w:t>
      </w:r>
      <w:r>
        <w:t xml:space="preserve">овить неустойку в виде штрафа в размере </w:t>
      </w:r>
      <w:r>
        <w:fldChar w:fldCharType="begin" w:fldLock="1"/>
      </w:r>
      <w:r>
        <w:instrText>LBVARIABLE \id "547" \percentFormat "0,000.########'%'"</w:instrText>
      </w:r>
      <w:r>
        <w:fldChar w:fldCharType="separate"/>
      </w:r>
      <w:r>
        <w:t>5%</w:t>
      </w:r>
      <w:r>
        <w:fldChar w:fldCharType="end"/>
      </w:r>
      <w:r>
        <w:t xml:space="preserve"> от общей Цены Договора, установленной в соответствии с пунктом 3.1. Договора, за каждый случай нарушения положений </w:t>
      </w:r>
      <w:proofErr w:type="spellStart"/>
      <w:r>
        <w:t>Комплаенс</w:t>
      </w:r>
      <w:proofErr w:type="spellEnd"/>
      <w:r>
        <w:t>-оговорки.</w:t>
      </w:r>
      <w:bookmarkEnd w:id="6"/>
    </w:p>
    <w:p w:rsidR="004A39B5" w:rsidRDefault="005A2A71">
      <w:pPr>
        <w:pStyle w:val="LBGovstyle1"/>
      </w:pPr>
      <w:r>
        <w:t>Прочие положения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 xml:space="preserve">Во </w:t>
      </w:r>
      <w:r>
        <w:rPr>
          <w:lang w:val="ru-RU"/>
        </w:rPr>
        <w:t>всем, что не предусмотрено Договором, Стороны руководствуются законодательством Российской Федерации.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Если одна из Сторон изменит свои почтовые, контактные и/или платежные реквизиты или подвергнется реорганизации или ликвидации, она обязана письменно инфор</w:t>
      </w:r>
      <w:r>
        <w:rPr>
          <w:lang w:val="ru-RU"/>
        </w:rPr>
        <w:t xml:space="preserve">мировать об этом другую Сторону в течение 2 (двух) рабочих дней с даты вступления в силу этих изменений (в случае реорганизации или ликвидации – в течение </w:t>
      </w:r>
      <w:r>
        <w:rPr>
          <w:lang w:val="ru-RU"/>
        </w:rPr>
        <w:br/>
        <w:t>1 (одного) рабочего дня с даты принятия соответствующего решения об этом; в случае изменения банковс</w:t>
      </w:r>
      <w:r>
        <w:rPr>
          <w:lang w:val="ru-RU"/>
        </w:rPr>
        <w:t xml:space="preserve">ких реквизитов – в срок, указанный в пункте 3.4 Договора). </w:t>
      </w:r>
    </w:p>
    <w:p w:rsidR="004A39B5" w:rsidRDefault="005A2A71">
      <w:pPr>
        <w:pStyle w:val="LBGovstyle2"/>
        <w:rPr>
          <w:lang w:val="ru-RU"/>
        </w:rPr>
      </w:pPr>
      <w:bookmarkStart w:id="7" w:name="_ref_23030049"/>
      <w:r>
        <w:rPr>
          <w:lang w:val="ru-RU"/>
        </w:rPr>
        <w:t>Стороны определили следующий порядок обмена документами или юридически значимыми сообщениями:</w:t>
      </w:r>
      <w:bookmarkEnd w:id="7"/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нарочно (курьерской доставкой). Факт получения документа и (или) юридически значимого сообщения должен</w:t>
      </w:r>
      <w:r>
        <w:rPr>
          <w:lang w:val="ru-RU"/>
        </w:rPr>
        <w:t xml:space="preserve"> подтверждаться распиской Стороны в его получении. Расписка должна содержать наименование документа и (или) юридически значимого сообщения и дату его получения, фамилию, имя, отчество (при наличии), должность и подпись лица, получившего данный документ и (</w:t>
      </w:r>
      <w:r>
        <w:rPr>
          <w:lang w:val="ru-RU"/>
        </w:rPr>
        <w:t>или) юридически значимое сообщение;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заказным письмом с уведомлением о вручении;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электронной почтой, с последующим направлением документа и (или) юридически значимого сообщения заказным письмом с уведомлением о вручении;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в электронном виде с использованием телекоммуникационных каналов связи, при наличии соглашения Сторон об использовании такого порядка обмена документами и (или) юридически значимыми сообщениями.</w:t>
      </w:r>
    </w:p>
    <w:p w:rsidR="004A39B5" w:rsidRDefault="005A2A71">
      <w:pPr>
        <w:pStyle w:val="ab"/>
        <w:tabs>
          <w:tab w:val="left" w:pos="1134"/>
          <w:tab w:val="left" w:pos="1260"/>
        </w:tabs>
        <w:ind w:left="0" w:firstLine="709"/>
        <w:jc w:val="both"/>
      </w:pPr>
      <w:r>
        <w:t>Авторизированные адреса электронной почты Сторон указаны в ра</w:t>
      </w:r>
      <w:r>
        <w:t>зделе 16 Договора.</w:t>
      </w:r>
    </w:p>
    <w:p w:rsidR="004A39B5" w:rsidRDefault="005A2A71">
      <w:pPr>
        <w:pStyle w:val="ab"/>
        <w:tabs>
          <w:tab w:val="left" w:pos="1134"/>
          <w:tab w:val="left" w:pos="1260"/>
        </w:tabs>
        <w:ind w:left="0" w:firstLine="709"/>
        <w:jc w:val="both"/>
      </w:pPr>
      <w:r>
        <w:t>Если иное не предусмотрено законом, все юридически значимые сообщения по Договору влекут для получающей их Стороны наступление гражданско-правовых последствий с даты доставки соответствующего сообщения ей или её представителю.</w:t>
      </w:r>
    </w:p>
    <w:p w:rsidR="004A39B5" w:rsidRDefault="005A2A71">
      <w:pPr>
        <w:pStyle w:val="ab"/>
        <w:tabs>
          <w:tab w:val="left" w:pos="1260"/>
        </w:tabs>
        <w:ind w:left="0" w:firstLine="709"/>
        <w:jc w:val="both"/>
      </w:pPr>
      <w:r>
        <w:t xml:space="preserve">Сообщение </w:t>
      </w:r>
      <w:r>
        <w:t>считается доставленным и в тех случаях, если оно поступило лицу, которому оно направлено (адресату), но по обстоятельствам, зависящим от него, не было ему вручено или адресат не ознакомился с ним.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Заверения об обстоятельствах. Возмещение потерь.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В соответс</w:t>
      </w:r>
      <w:r>
        <w:rPr>
          <w:lang w:val="ru-RU"/>
        </w:rPr>
        <w:t>твии со статьей 431.2 ГК РФ Поставщик настоящим дает в отношении себя другой Покупателю следующие заверения об обстоятельствах на дату заключения настоящего Договора: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fldChar w:fldCharType="begin" w:fldLock="1"/>
      </w:r>
      <w:r>
        <w:rPr>
          <w:lang w:val="ru-RU"/>
        </w:rPr>
        <w:instrText>LBVARIABLE \id "2" \displaced</w:instrText>
      </w:r>
      <w:r>
        <w:rPr>
          <w:lang w:val="ru-RU"/>
        </w:rPr>
        <w:fldChar w:fldCharType="separate"/>
      </w:r>
      <w:r>
        <w:rPr>
          <w:lang w:val="ru-RU"/>
        </w:rPr>
        <w:t>[он является юридическим лицом (или индивидуальным предприни</w:t>
      </w:r>
      <w:r>
        <w:rPr>
          <w:lang w:val="ru-RU"/>
        </w:rPr>
        <w:t>мателем), надлежащим образом созданным (зарегистрированным) и действующим в соответствии с законодательством Российской Федерации, и имеет право на осуществление своей хозяйственной деятельности на территории Российской Федерации и в соответствии с законод</w:t>
      </w:r>
      <w:r>
        <w:rPr>
          <w:lang w:val="ru-RU"/>
        </w:rPr>
        <w:t>ательством Российской Федерации];</w:t>
      </w:r>
      <w:r>
        <w:rPr>
          <w:rStyle w:val="aa"/>
        </w:rPr>
        <w:footnoteReference w:id="11"/>
      </w:r>
      <w:r>
        <w:rPr>
          <w:rStyle w:val="aa"/>
        </w:rPr>
        <w:footnoteReference w:id="12"/>
      </w:r>
      <w:r>
        <w:rPr>
          <w:lang w:val="ru-RU"/>
        </w:rPr>
        <w:t xml:space="preserve"> </w:t>
      </w:r>
      <w:r>
        <w:rPr>
          <w:lang w:val="ru-RU"/>
        </w:rPr>
        <w:fldChar w:fldCharType="end"/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 xml:space="preserve">он обладает </w:t>
      </w:r>
      <w:r>
        <w:rPr>
          <w:lang w:val="ru-RU"/>
        </w:rPr>
        <w:fldChar w:fldCharType="begin" w:fldLock="1"/>
      </w:r>
      <w:r>
        <w:rPr>
          <w:lang w:val="ru-RU"/>
        </w:rPr>
        <w:instrText>LBVARIABLE \id "2"</w:instrText>
      </w:r>
      <w:r>
        <w:rPr>
          <w:lang w:val="ru-RU"/>
        </w:rPr>
        <w:fldChar w:fldCharType="separate"/>
      </w:r>
      <w:r>
        <w:rPr>
          <w:lang w:val="ru-RU"/>
        </w:rPr>
        <w:t>[полной правоспособностью]</w:t>
      </w:r>
      <w:r>
        <w:rPr>
          <w:rStyle w:val="aa"/>
        </w:rPr>
        <w:footnoteReference w:id="13"/>
      </w:r>
      <w:r>
        <w:rPr>
          <w:lang w:val="ru-RU"/>
        </w:rPr>
        <w:t xml:space="preserve"> [полной дееспособностью]</w:t>
      </w:r>
      <w:r>
        <w:rPr>
          <w:vertAlign w:val="superscript"/>
          <w:lang w:val="en-GB"/>
        </w:rPr>
        <w:footnoteReference w:id="14"/>
      </w:r>
      <w:r>
        <w:rPr>
          <w:lang w:val="ru-RU"/>
        </w:rPr>
        <w:t xml:space="preserve">  </w:t>
      </w:r>
      <w:r>
        <w:rPr>
          <w:lang w:val="ru-RU"/>
        </w:rPr>
        <w:fldChar w:fldCharType="end"/>
      </w:r>
      <w:r>
        <w:rPr>
          <w:lang w:val="ru-RU"/>
        </w:rPr>
        <w:t xml:space="preserve"> на заключение настоящего Договора, а также на исполнение своих обязательств и осуществление своих прав по настоящему Договору и</w:t>
      </w:r>
      <w:r>
        <w:rPr>
          <w:lang w:val="ru-RU"/>
        </w:rPr>
        <w:t>ли в связи с ним;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он не находится в процессе ликвидации или реорганизации и не отвечает признакам банкротства (несостоятельности);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настоящий Договор надлежащим образом заключен Поставщиком, является для него законным, действительным, юридически обязательны</w:t>
      </w:r>
      <w:r>
        <w:rPr>
          <w:lang w:val="ru-RU"/>
        </w:rPr>
        <w:t>м и может быть исполнен в принудительном порядке в отношении него;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лица, подписывающие от имени Поставщика настоящий Договор и любые связанные с ним документы, надлежащим образом уполномочены совершать данные действия от его имени;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он получил все корпорати</w:t>
      </w:r>
      <w:r>
        <w:rPr>
          <w:lang w:val="ru-RU"/>
        </w:rPr>
        <w:t>вные одобрения, а также все согласования и разрешения государственных органов, органов местного самоуправления и иных третьих лиц, которые в соответствии с применимым правом и учредительными документами Поставщика необходимы для подписания и исполнения нас</w:t>
      </w:r>
      <w:r>
        <w:rPr>
          <w:lang w:val="ru-RU"/>
        </w:rPr>
        <w:t>тоящего Договора;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заключение и исполнение Поставщиком настоящего Договора не приведет: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к нарушению действующего законодательства или иных нормативно-правовых актов органов государственной власти и местного самоуправления, судебных актов (постановлений) и решений третейских судов, а также учредительных и (или) иных внутренних документов Поста</w:t>
      </w:r>
      <w:r>
        <w:rPr>
          <w:lang w:val="ru-RU"/>
        </w:rPr>
        <w:t xml:space="preserve">вщика; 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к нарушению или невыполнению каких-либо договорных обязательств Поставщика.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В соответствии со статьей 431.2 ГК РФ Поставщик дает Покупателю заверения о следующих обстоятельствах на дату заключения настоящего Договора: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Товар в споре и под арестом не</w:t>
      </w:r>
      <w:r>
        <w:rPr>
          <w:lang w:val="ru-RU"/>
        </w:rPr>
        <w:t xml:space="preserve"> состоит, не является предметом залога и не обременен другими правами третьих лиц, на Товар (в случае необходимости их наличия в соответствии с законодательством Российской Федерации) имеются все необходимые разрешительные документы.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Товар является соответ</w:t>
      </w:r>
      <w:r>
        <w:rPr>
          <w:lang w:val="ru-RU"/>
        </w:rPr>
        <w:t>ствует требованиям, установленным Договором.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В случае, если Поставщик осуществляет поставку вычислительной техники или иной техники с предустановленным программным обеспечением, он обладает всеми необходимыми в силу действующего законодательства интеллекту</w:t>
      </w:r>
      <w:r>
        <w:rPr>
          <w:lang w:val="ru-RU"/>
        </w:rPr>
        <w:t xml:space="preserve">альными правами (в том числе подтвержденными, в случае необходимости, действующими лицензиями и сертификатами (сертификатами доступа), выданными компетентными органами власти) для исполнения обязательств по Договору на дату подписания Сторонами Договора и </w:t>
      </w:r>
      <w:r>
        <w:rPr>
          <w:lang w:val="ru-RU"/>
        </w:rPr>
        <w:t>в течение срока действия Договора в соответствии с законодательством Российской Федерации, а также не нарушает права третьих лиц при заключении и (или) исполнении Договора.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Стороны признают, что данные в пункте 14.4 Договора заверения об обстоятельствах им</w:t>
      </w:r>
      <w:r>
        <w:rPr>
          <w:lang w:val="ru-RU"/>
        </w:rPr>
        <w:t>еют существенное значение для Покупателя, а также для заключения, исполнения или прекращения Договора.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Стороны безусловно соглашаются и подтверждают, что Покупатель, в пользу которого предоставлены заверения об обстоятельствах в соответствии с пунктом 14.4</w:t>
      </w:r>
      <w:r>
        <w:rPr>
          <w:lang w:val="ru-RU"/>
        </w:rPr>
        <w:t xml:space="preserve"> Договора, полагается на данные заверения при заключении и исполнении Договора. 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В соответствии со статьей</w:t>
      </w:r>
      <w:r>
        <w:t> </w:t>
      </w:r>
      <w:r>
        <w:rPr>
          <w:lang w:val="ru-RU"/>
        </w:rPr>
        <w:t>406.1 ГК РФ Поставщик обязан возместить имущественные потери Покупателя, возникшие в случае наступления следующих обстоятельств: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доначисления налогов</w:t>
      </w:r>
      <w:r>
        <w:rPr>
          <w:lang w:val="ru-RU"/>
        </w:rPr>
        <w:t xml:space="preserve">ым органом при проведении проверки Покупателя после даты заключения Договора каких-либо сумм налогов Покупателю по взаимоотношениям Покупателя и Поставщика в том числе в следующих случаях: 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в рамках проверки налоговым органом установлено,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доначисление соо</w:t>
      </w:r>
      <w:r>
        <w:rPr>
          <w:lang w:val="ru-RU"/>
        </w:rPr>
        <w:t>тветствующих налогов обосновано неисполнением или ненадлежащим исполнением Поставщике м обязательств, предусмотренных законодательством Российской Федерации о налогах и сборах;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налоговым органом выявлена недостоверная информация в первичных документах и/ил</w:t>
      </w:r>
      <w:r>
        <w:rPr>
          <w:lang w:val="ru-RU"/>
        </w:rPr>
        <w:t>и счетах-фактурах, подписанных представителями Поставщика;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представители Поставщика или привлеченные им для исполнения настоящего Договора третьи лица ссылаются на то, что они не участвовали в заключении и/или исполнении настоящего Договора;</w:t>
      </w:r>
    </w:p>
    <w:p w:rsidR="004A39B5" w:rsidRDefault="005A2A71">
      <w:pPr>
        <w:pStyle w:val="LBGovstyle5"/>
        <w:rPr>
          <w:lang w:val="ru-RU"/>
        </w:rPr>
      </w:pPr>
      <w:r>
        <w:rPr>
          <w:lang w:val="ru-RU"/>
        </w:rPr>
        <w:t>по иным причин</w:t>
      </w:r>
      <w:r>
        <w:rPr>
          <w:lang w:val="ru-RU"/>
        </w:rPr>
        <w:t xml:space="preserve">ам, связанным с действиями или бездействием Поставщика, включая привлеченных им к исполнению настоящего Договора третьих лиц или с показателями отчетности Поставщика. </w:t>
      </w:r>
    </w:p>
    <w:p w:rsidR="004A39B5" w:rsidRDefault="005A2A71">
      <w:pPr>
        <w:pStyle w:val="ab"/>
        <w:tabs>
          <w:tab w:val="left" w:pos="1260"/>
        </w:tabs>
        <w:ind w:left="0" w:firstLine="709"/>
        <w:jc w:val="both"/>
      </w:pPr>
      <w:r>
        <w:t>В настоящем подпункте размер возмещения имущественных потерь определяется в следующем по</w:t>
      </w:r>
      <w:r>
        <w:t xml:space="preserve">рядке: вся сумма таких </w:t>
      </w:r>
      <w:proofErr w:type="spellStart"/>
      <w:r>
        <w:t>доначисленных</w:t>
      </w:r>
      <w:proofErr w:type="spellEnd"/>
      <w:r>
        <w:t xml:space="preserve"> налогов, включая пени и штраф, согласно соответствующему решению налогового органа. Потери возмещаются Поставщиком в течение 10 (десяти) рабочих дней с даты получения от Покупателя соответствующего требования </w:t>
      </w:r>
      <w:r>
        <w:rPr>
          <w:lang w:val="en-US"/>
        </w:rPr>
        <w:t>c</w:t>
      </w:r>
      <w:r>
        <w:t xml:space="preserve"> приложен</w:t>
      </w:r>
      <w:r>
        <w:t>ным решением налогового органа.</w:t>
      </w:r>
    </w:p>
    <w:p w:rsidR="004A39B5" w:rsidRDefault="005A2A71">
      <w:pPr>
        <w:pStyle w:val="LBGovstyle4"/>
        <w:rPr>
          <w:lang w:val="ru-RU"/>
        </w:rPr>
      </w:pPr>
      <w:r>
        <w:rPr>
          <w:lang w:val="ru-RU"/>
        </w:rPr>
        <w:t>в иных случаях предъявления Покупателю органами, осуществляющими государственный (муниципальный) контроль (надзор), или иными лицами каких-либо требований, жалоб, претензий, исков или начисление Покупателю каких-либо обязате</w:t>
      </w:r>
      <w:r>
        <w:rPr>
          <w:lang w:val="ru-RU"/>
        </w:rPr>
        <w:t xml:space="preserve">льных к уплате платежей, если они прямо или косвенно вытекают из Договора и связаны с действиями (бездействием) Поставщика или с его юридическим статусом. </w:t>
      </w:r>
    </w:p>
    <w:p w:rsidR="004A39B5" w:rsidRDefault="005A2A71">
      <w:pPr>
        <w:pStyle w:val="ab"/>
        <w:tabs>
          <w:tab w:val="left" w:pos="1260"/>
        </w:tabs>
        <w:ind w:left="0" w:firstLine="709"/>
        <w:jc w:val="both"/>
      </w:pPr>
      <w:r>
        <w:t xml:space="preserve">В настоящем подпункте размер возмещения потерь определяется в следующем порядке: вся сумма расходов </w:t>
      </w:r>
      <w:r>
        <w:t xml:space="preserve">Покупателя, которые он произвел или должен будет произвести при наступлении указанных в настоящем подпункте обстоятельств, включая, но не ограничиваясь: уплату налогов, иных обязательных платежей, штрафов, судебных расходов, судебных и внесудебных выплат. </w:t>
      </w:r>
      <w:r>
        <w:t>Потери возмещаются Поставщике м в течение 10 (десяти) рабочих дней с даты получения от Покупателя соответствующего требования.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Стороны обязуются обеспечить конфиденциальность сведений, относящихся к предмету Договора, и ставших им известными в ходе исполне</w:t>
      </w:r>
      <w:r>
        <w:rPr>
          <w:lang w:val="ru-RU"/>
        </w:rPr>
        <w:t>ния Договора: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Сторона, получившая в рамках настоящего Договора от другой Стороны конфиденциальную информацию коммерческого, финансового и технического характера, а также иную конфиденциальную информацию, должна защитить ее от третьих лиц с той же тщательно</w:t>
      </w:r>
      <w:r>
        <w:rPr>
          <w:lang w:val="ru-RU"/>
        </w:rPr>
        <w:t>стью, как она делает это со своей конфиденциальной информацией, за исключением тех случаев, когда конфиденциальная информация стала широко известна иным образом, или раскрытие которой требуется и возможно в соответствии с действующим законодательством Росс</w:t>
      </w:r>
      <w:r>
        <w:rPr>
          <w:lang w:val="ru-RU"/>
        </w:rPr>
        <w:t>ийской Федерации;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сведения, ставшие известными каждой из Сторон в ходе исполнения настоящего Договора, являются конфиденциальной информацией и не подлежат разглашению. Стороны принимают все необходимые меры для того, чтобы их работники, агенты и правопреем</w:t>
      </w:r>
      <w:r>
        <w:rPr>
          <w:lang w:val="ru-RU"/>
        </w:rPr>
        <w:t>ники без предварительного согласия другой Стороны не информировали третьих лиц об условиях исполнения настоящего Договора;</w:t>
      </w:r>
    </w:p>
    <w:p w:rsidR="004A39B5" w:rsidRDefault="005A2A71">
      <w:pPr>
        <w:pStyle w:val="LBGovstyle3"/>
        <w:rPr>
          <w:lang w:val="ru-RU"/>
        </w:rPr>
      </w:pPr>
      <w:r>
        <w:rPr>
          <w:lang w:val="ru-RU"/>
        </w:rPr>
        <w:t>каждая из Сторон обязуется соблюдать требования Федерального закона от 27 июля 2006 года № 152-ФЗ «О персональных данных» при получен</w:t>
      </w:r>
      <w:r>
        <w:rPr>
          <w:lang w:val="ru-RU"/>
        </w:rPr>
        <w:t>ии, хранении, обработке и передаче персональных данных, ставших известными какой-либо из Сторон в ходе исполнения обязательств по настоящему Договору.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Уступка прав Поставщика допускается только с согласия Покупателя. Если согласие Покупателя не получено, т</w:t>
      </w:r>
      <w:r>
        <w:rPr>
          <w:lang w:val="ru-RU"/>
        </w:rPr>
        <w:t>о это следует считать запретом на уступку прав по Договору.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Настоящий Договор заключается Сторонами добровольно, Стороны не введены в заблуждение относительно правовой природы сделки и/или правовых последствий, которые возникают у Сторон или могут возникну</w:t>
      </w:r>
      <w:r>
        <w:rPr>
          <w:lang w:val="ru-RU"/>
        </w:rPr>
        <w:t>ть в связи с заключением настоящего Договора. Все полномочия, необходимые для заключения Договора и/или осуществления в связи с ним действий, получены Сторонами должным образом, в том числе получено согласия/одобрения третьих лиц, которое в силу закона и/и</w:t>
      </w:r>
      <w:r>
        <w:rPr>
          <w:lang w:val="ru-RU"/>
        </w:rPr>
        <w:t>ли учредительных документов любого из Сторон может быть необходимо для заключения настоящего Договора. Лица, подписывающие настоящий Договор, уполномочены в полном объеме на представление каждой Стороны.</w:t>
      </w:r>
    </w:p>
    <w:p w:rsidR="004A39B5" w:rsidRDefault="005A2A71">
      <w:pPr>
        <w:pStyle w:val="LBGovstyle2"/>
        <w:rPr>
          <w:lang w:val="ru-RU"/>
        </w:rPr>
      </w:pPr>
      <w:r>
        <w:rPr>
          <w:lang w:val="ru-RU"/>
        </w:rPr>
        <w:t>В случае, если между положениями Договора и Техничес</w:t>
      </w:r>
      <w:r>
        <w:rPr>
          <w:lang w:val="ru-RU"/>
        </w:rPr>
        <w:t>кого задания есть противоречия, то приоритет имеют положения Договора.</w:t>
      </w:r>
    </w:p>
    <w:p w:rsidR="004A39B5" w:rsidRDefault="005A2A71">
      <w:pPr>
        <w:pStyle w:val="LBGovstyle1"/>
      </w:pPr>
      <w:r>
        <w:t>Приложения</w:t>
      </w:r>
    </w:p>
    <w:p w:rsidR="004A39B5" w:rsidRDefault="005A2A71">
      <w:pPr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К Договору прилагаются и являются его неотъемлемой частью:</w:t>
      </w:r>
    </w:p>
    <w:p w:rsidR="004A39B5" w:rsidRDefault="005A2A71">
      <w:pPr>
        <w:tabs>
          <w:tab w:val="left" w:pos="284"/>
          <w:tab w:val="left" w:pos="1134"/>
        </w:tabs>
        <w:spacing w:after="0" w:line="240" w:lineRule="auto"/>
        <w:jc w:val="both"/>
        <w:rPr>
          <w:sz w:val="24"/>
        </w:rPr>
      </w:pPr>
      <w:r>
        <w:rPr>
          <w:sz w:val="24"/>
        </w:rPr>
        <w:t>Приложение № 1. Спецификация.</w:t>
      </w:r>
    </w:p>
    <w:p w:rsidR="004A39B5" w:rsidRDefault="005A2A71">
      <w:pPr>
        <w:tabs>
          <w:tab w:val="left" w:pos="284"/>
          <w:tab w:val="left" w:pos="1134"/>
        </w:tabs>
        <w:spacing w:after="0" w:line="240" w:lineRule="auto"/>
        <w:jc w:val="both"/>
        <w:rPr>
          <w:sz w:val="24"/>
        </w:rPr>
      </w:pPr>
      <w:r>
        <w:rPr>
          <w:sz w:val="24"/>
        </w:rPr>
        <w:t>Приложение № 2. График поставки Товара.</w:t>
      </w:r>
    </w:p>
    <w:p w:rsidR="004A39B5" w:rsidRDefault="005A2A71">
      <w:pPr>
        <w:tabs>
          <w:tab w:val="left" w:pos="284"/>
          <w:tab w:val="left" w:pos="1134"/>
        </w:tabs>
        <w:spacing w:after="0" w:line="240" w:lineRule="auto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"167" \displaced</w:instrText>
      </w:r>
      <w:r>
        <w:rPr>
          <w:sz w:val="24"/>
        </w:rPr>
        <w:fldChar w:fldCharType="separate"/>
      </w:r>
      <w:r>
        <w:rPr>
          <w:sz w:val="24"/>
        </w:rPr>
        <w:t>Приложение № 3</w:t>
      </w:r>
      <w:r>
        <w:rPr>
          <w:sz w:val="24"/>
        </w:rPr>
        <w:t>. Техническое задание.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"474"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"368"</w:instrText>
      </w:r>
      <w:r>
        <w:rPr>
          <w:sz w:val="24"/>
        </w:rPr>
        <w:fldChar w:fldCharType="separate"/>
      </w:r>
      <w:r>
        <w:rPr>
          <w:sz w:val="24"/>
        </w:rPr>
        <w:t>4</w:t>
      </w:r>
      <w:r>
        <w:rPr>
          <w:sz w:val="24"/>
        </w:rPr>
        <w:fldChar w:fldCharType="end"/>
      </w:r>
      <w:r>
        <w:rPr>
          <w:sz w:val="24"/>
        </w:rPr>
        <w:t>. Документы и сведения, предоставляемые Поставщиком – иностранным физическим лицом, иностранным юридическим лицом, иностранной организацией, не являющейся юридиче</w:t>
      </w:r>
      <w:r>
        <w:rPr>
          <w:sz w:val="24"/>
        </w:rPr>
        <w:t>ским лицом по иностранному праву.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"577"</w:instrText>
      </w:r>
      <w:r>
        <w:rPr>
          <w:sz w:val="24"/>
        </w:rPr>
        <w:fldChar w:fldCharType="separate"/>
      </w:r>
      <w:r>
        <w:rPr>
          <w:sz w:val="24"/>
        </w:rPr>
        <w:t>5</w:t>
      </w:r>
      <w:r>
        <w:rPr>
          <w:sz w:val="24"/>
        </w:rPr>
        <w:fldChar w:fldCharType="end"/>
      </w:r>
      <w:r>
        <w:rPr>
          <w:sz w:val="24"/>
        </w:rPr>
        <w:t xml:space="preserve">. </w:t>
      </w:r>
      <w:proofErr w:type="spellStart"/>
      <w:r>
        <w:rPr>
          <w:sz w:val="24"/>
        </w:rPr>
        <w:t>Комплаенс</w:t>
      </w:r>
      <w:proofErr w:type="spellEnd"/>
      <w:r>
        <w:rPr>
          <w:sz w:val="24"/>
        </w:rPr>
        <w:t>-оговорка.</w:t>
      </w:r>
    </w:p>
    <w:p w:rsidR="004A39B5" w:rsidRDefault="005A2A71">
      <w:pPr>
        <w:pStyle w:val="LBGovstyle1"/>
      </w:pPr>
      <w:r>
        <w:t>Адреса и банковские реквизиты Сторон</w:t>
      </w:r>
    </w:p>
    <w:tbl>
      <w:tblPr>
        <w:tblStyle w:val="a4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ПОКУПАТЕЛЬ: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4A39B5">
        <w:tc>
          <w:tcPr>
            <w:tcW w:w="4820" w:type="dxa"/>
            <w:shd w:val="clear" w:color="auto" w:fill="auto"/>
          </w:tcPr>
          <w:p w:rsidR="004A39B5" w:rsidRDefault="005A2A71">
            <w:pPr>
              <w:pStyle w:val="LBBodyText1"/>
              <w:tabs>
                <w:tab w:val="left" w:pos="3633"/>
              </w:tabs>
              <w:spacing w:before="120" w:after="12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Акционерное общество «Почта России»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spacing w:before="120" w:after="120"/>
              <w:rPr>
                <w:b/>
                <w:sz w:val="22"/>
              </w:rPr>
            </w:pPr>
            <w:r>
              <w:rPr>
                <w:b/>
                <w:sz w:val="22"/>
              </w:rPr>
              <w:fldChar w:fldCharType="begin" w:fldLock="1"/>
            </w:r>
            <w:r>
              <w:rPr>
                <w:b/>
                <w:sz w:val="22"/>
              </w:rPr>
              <w:instrText>LBVARIABLE \id "2"</w:instrText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[Полное наименование/ФИО поставщика]</w:t>
            </w:r>
            <w:r>
              <w:rPr>
                <w:b/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местонахождения: 125252 г. Москва, </w:t>
            </w:r>
            <w:proofErr w:type="spellStart"/>
            <w:r>
              <w:rPr>
                <w:sz w:val="22"/>
              </w:rPr>
              <w:t>вн.тер.г</w:t>
            </w:r>
            <w:proofErr w:type="spellEnd"/>
            <w:r>
              <w:rPr>
                <w:sz w:val="22"/>
              </w:rPr>
              <w:t>. муниципальный округ Хорошевский, ул. 3-я песчаная, д. 2а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Адрес местонахождения: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[Адрес местонахождения]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"478"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125252, г. Москва, 3-я Песчаная ул., 2А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[Почтовый адрес]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ОГРН 1197746000000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[ОГРН/ОГРНИП/Регистрационный номер]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ИНН 7724490000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[ИНН / регистрационный номер]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КПП 997650001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[КПП]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Тел. +7 (495) 956-20-67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[Тел.:]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  <w:lang w:val="fr-FR"/>
              </w:rPr>
            </w:pPr>
            <w:r>
              <w:rPr>
                <w:sz w:val="22"/>
                <w:lang w:val="fr-FR"/>
              </w:rPr>
              <w:t>E-mail: office@russianpost.ru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  <w:lang w:val="fr-FR"/>
              </w:rPr>
              <w:fldChar w:fldCharType="begin" w:fldLock="1"/>
            </w:r>
            <w:r>
              <w:rPr>
                <w:sz w:val="22"/>
                <w:lang w:val="fr-FR"/>
              </w:rPr>
              <w:instrText>LBVARIABLE \id "2"</w:instrText>
            </w:r>
            <w:r>
              <w:rPr>
                <w:sz w:val="22"/>
                <w:lang w:val="fr-FR"/>
              </w:rPr>
              <w:fldChar w:fldCharType="separate"/>
            </w:r>
            <w:r>
              <w:rPr>
                <w:sz w:val="22"/>
                <w:lang w:val="fr-FR"/>
              </w:rPr>
              <w:t>[E-mail:]</w:t>
            </w:r>
            <w:r>
              <w:rPr>
                <w:sz w:val="22"/>
                <w:lang w:val="fr-FR"/>
              </w:rPr>
              <w:fldChar w:fldCharType="end"/>
            </w:r>
          </w:p>
        </w:tc>
      </w:tr>
      <w:tr w:rsidR="004A39B5">
        <w:trPr>
          <w:gridAfter w:val="1"/>
          <w:wAfter w:w="4536" w:type="dxa"/>
        </w:trPr>
        <w:tc>
          <w:tcPr>
            <w:tcW w:w="4536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Банковские реквизиты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[Р/с]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[Банк]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[К/с]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[БИК Банка]</w:t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ScheduleBodytex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[Паспортные данные]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 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[СНИЛС]</w:t>
            </w:r>
            <w:r>
              <w:rPr>
                <w:rStyle w:val="aa"/>
                <w:sz w:val="22"/>
              </w:rPr>
              <w:footnoteReference w:id="15"/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fldChar w:fldCharType="begin" w:fldLock="1"/>
            </w:r>
            <w:r>
              <w:rPr>
                <w:b/>
                <w:sz w:val="22"/>
              </w:rPr>
              <w:instrText>LBVARIABLE \id "363" \displaced</w:instrText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fldChar w:fldCharType="begin" w:fldLock="1"/>
            </w:r>
            <w:r>
              <w:rPr>
                <w:b/>
                <w:sz w:val="22"/>
              </w:rPr>
              <w:instrText>LBVARIABLE \id "6" \displaced</w:instrText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sz w:val="22"/>
              </w:rPr>
              <w:t>Со стороны Покупателя: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spacing w:before="240"/>
              <w:rPr>
                <w:sz w:val="22"/>
              </w:rPr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spacing w:before="120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Филиал: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"11"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УФПС РЕСПУБЛИКИ БУРЯТИЯ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Адрес местонахождения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"12"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670700, РОССИЯ, БУРЯТИЯ РЕС</w:t>
            </w:r>
            <w:r>
              <w:rPr>
                <w:sz w:val="22"/>
              </w:rPr>
              <w:t>П, УЛАН-УДЭ Г, ЛЕНИНА УЛ, 61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Почтовый адрес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670700, РОССИЯ, БУРЯТИЯ РЕСП, УЛАН-УДЭ Г, ЛЕНИНА УЛ, 61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КПП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"14"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032643001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Р/с филиала: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"15"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40502810915030000007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в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"16"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ФИЛИАЛ БАНКА ВТБ (ПАО) В Г.КРАСНОЯРСКЕ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к/с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"17"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3010181020</w:t>
            </w:r>
            <w:r>
              <w:rPr>
                <w:sz w:val="22"/>
              </w:rPr>
              <w:t>0000000777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БИК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"18"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040407777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"6" \displaced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 xml:space="preserve">Тел.: </w:t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"19"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83012-21-14-28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  <w:lang w:val="fr-FR"/>
              </w:rPr>
              <w:t xml:space="preserve"> </w:t>
            </w:r>
            <w:r>
              <w:rPr>
                <w:sz w:val="22"/>
                <w:lang w:val="fr-FR"/>
              </w:rPr>
              <w:fldChar w:fldCharType="begin" w:fldLock="1"/>
            </w:r>
            <w:r>
              <w:rPr>
                <w:sz w:val="22"/>
                <w:lang w:val="fr-FR"/>
              </w:rPr>
              <w:instrText>LBVARIABLE \id "6" \displaced</w:instrText>
            </w:r>
            <w:r>
              <w:rPr>
                <w:sz w:val="22"/>
                <w:lang w:val="fr-FR"/>
              </w:rPr>
              <w:fldChar w:fldCharType="separate"/>
            </w:r>
            <w:r>
              <w:rPr>
                <w:sz w:val="22"/>
                <w:lang w:val="fr-FR"/>
              </w:rPr>
              <w:t xml:space="preserve">E-mail: </w:t>
            </w:r>
            <w:r>
              <w:rPr>
                <w:sz w:val="22"/>
                <w:lang w:val="fr-FR"/>
              </w:rPr>
              <w:fldChar w:fldCharType="begin" w:fldLock="1"/>
            </w:r>
            <w:r>
              <w:rPr>
                <w:sz w:val="22"/>
                <w:lang w:val="fr-FR"/>
              </w:rPr>
              <w:instrText>LBVARIABLE \id "20"</w:instrText>
            </w:r>
            <w:r>
              <w:rPr>
                <w:sz w:val="22"/>
                <w:lang w:val="fr-FR"/>
              </w:rPr>
              <w:fldChar w:fldCharType="separate"/>
            </w:r>
            <w:r>
              <w:rPr>
                <w:sz w:val="22"/>
                <w:lang w:val="fr-FR"/>
              </w:rPr>
              <w:t>office-r03@russianpost.ru, V</w:t>
            </w:r>
            <w:r>
              <w:rPr>
                <w:sz w:val="22"/>
                <w:lang w:val="fr-FR"/>
              </w:rPr>
              <w:t>ladimir.Baltakhinov@russianpost.ru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  <w:lang w:val="fr-FR"/>
              </w:rPr>
              <w:t xml:space="preserve"> 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sz w:val="22"/>
              </w:rPr>
              <w:fldChar w:fldCharType="end"/>
            </w:r>
            <w:r>
              <w:rPr>
                <w:b/>
                <w:sz w:val="22"/>
              </w:rPr>
              <w:t>ПОКУПАТЕЛЬ: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spacing w:before="240"/>
              <w:jc w:val="left"/>
              <w:rPr>
                <w:sz w:val="22"/>
              </w:rPr>
            </w:pPr>
            <w:r>
              <w:rPr>
                <w:b/>
                <w:sz w:val="22"/>
              </w:rPr>
              <w:t>ПОСТАВЩИК:</w:t>
            </w: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"27"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Директор УФПС Республики Бурятия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:rsidR="004A39B5" w:rsidRDefault="005A2A71">
            <w:pPr>
              <w:pStyle w:val="LBBodyText1"/>
              <w:rPr>
                <w:sz w:val="22"/>
              </w:rPr>
            </w:pP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"23"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fldChar w:fldCharType="begin" w:fldLock="1"/>
            </w:r>
            <w:r>
              <w:rPr>
                <w:sz w:val="22"/>
              </w:rPr>
              <w:instrText>LBVARIABLE \id "28" \letterCase "camel"</w:instrText>
            </w:r>
            <w:r>
              <w:rPr>
                <w:sz w:val="22"/>
              </w:rPr>
              <w:fldChar w:fldCharType="separate"/>
            </w:r>
            <w:r>
              <w:rPr>
                <w:sz w:val="22"/>
              </w:rPr>
              <w:t>Ильин Денис Александрович</w:t>
            </w:r>
            <w:r>
              <w:rPr>
                <w:sz w:val="22"/>
              </w:rPr>
              <w:fldChar w:fldCharType="end"/>
            </w:r>
            <w:r>
              <w:rPr>
                <w:sz w:val="22"/>
              </w:rPr>
              <w:fldChar w:fldCharType="end"/>
            </w:r>
          </w:p>
        </w:tc>
        <w:tc>
          <w:tcPr>
            <w:tcW w:w="4536" w:type="dxa"/>
          </w:tcPr>
          <w:p w:rsidR="004A39B5" w:rsidRDefault="004A39B5">
            <w:pPr>
              <w:pStyle w:val="LBBodyText1"/>
              <w:rPr>
                <w:sz w:val="22"/>
              </w:rPr>
            </w:pPr>
          </w:p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____________________</w:t>
            </w:r>
          </w:p>
          <w:p w:rsidR="004A39B5" w:rsidRDefault="004A39B5">
            <w:pPr>
              <w:pStyle w:val="LBBodyText1"/>
              <w:rPr>
                <w:sz w:val="22"/>
              </w:rPr>
            </w:pPr>
          </w:p>
        </w:tc>
      </w:tr>
      <w:tr w:rsidR="004A39B5">
        <w:tc>
          <w:tcPr>
            <w:tcW w:w="4820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  <w:tc>
          <w:tcPr>
            <w:tcW w:w="4536" w:type="dxa"/>
          </w:tcPr>
          <w:p w:rsidR="004A39B5" w:rsidRDefault="005A2A71">
            <w:pPr>
              <w:pStyle w:val="LBBodyText1"/>
              <w:jc w:val="left"/>
              <w:rPr>
                <w:sz w:val="22"/>
              </w:rPr>
            </w:pPr>
            <w:r>
              <w:rPr>
                <w:sz w:val="22"/>
              </w:rPr>
              <w:t>___ ____________ 20__ г.</w:t>
            </w:r>
          </w:p>
        </w:tc>
      </w:tr>
      <w:tr w:rsidR="004A39B5">
        <w:tc>
          <w:tcPr>
            <w:tcW w:w="4820" w:type="dxa"/>
          </w:tcPr>
          <w:p w:rsidR="004A39B5" w:rsidRDefault="004A39B5">
            <w:pPr>
              <w:pStyle w:val="LBBodyText1"/>
              <w:jc w:val="left"/>
              <w:rPr>
                <w:sz w:val="22"/>
                <w:vertAlign w:val="superscript"/>
              </w:rPr>
            </w:pPr>
          </w:p>
        </w:tc>
        <w:tc>
          <w:tcPr>
            <w:tcW w:w="4536" w:type="dxa"/>
          </w:tcPr>
          <w:p w:rsidR="004A39B5" w:rsidRDefault="005A2A71">
            <w:pPr>
              <w:pStyle w:val="LBBodyText1"/>
              <w:jc w:val="left"/>
              <w:rPr>
                <w:sz w:val="22"/>
                <w:vertAlign w:val="superscript"/>
              </w:rPr>
            </w:pPr>
            <w:r>
              <w:rPr>
                <w:sz w:val="22"/>
              </w:rPr>
              <w:t>М.П. (при наличии печати)</w:t>
            </w:r>
          </w:p>
        </w:tc>
      </w:tr>
    </w:tbl>
    <w:p w:rsidR="004A39B5" w:rsidRDefault="004A39B5">
      <w:pPr>
        <w:spacing w:after="0" w:line="240" w:lineRule="auto"/>
        <w:rPr>
          <w:sz w:val="24"/>
        </w:rPr>
        <w:sectPr w:rsidR="004A39B5">
          <w:headerReference w:type="default" r:id="rId13"/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:rsidR="004A39B5" w:rsidRDefault="005A2A71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>Приложение № 1</w:t>
      </w:r>
    </w:p>
    <w:p w:rsidR="004A39B5" w:rsidRDefault="005A2A71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 xml:space="preserve">дров топливных колотых в ОПС </w:t>
      </w:r>
      <w:proofErr w:type="spellStart"/>
      <w:r>
        <w:rPr>
          <w:sz w:val="24"/>
        </w:rPr>
        <w:t>Закаменского</w:t>
      </w:r>
      <w:proofErr w:type="spellEnd"/>
      <w:r>
        <w:rPr>
          <w:sz w:val="24"/>
        </w:rPr>
        <w:t xml:space="preserve"> района для нужд УФПС Республики Бурятия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a"/>
          <w:spacing w:val="-2"/>
          <w:sz w:val="24"/>
        </w:rPr>
        <w:footnoteReference w:id="16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a"/>
          <w:spacing w:val="-16"/>
          <w:sz w:val="24"/>
        </w:rPr>
        <w:footnoteReference w:id="17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4A39B5" w:rsidRDefault="004A39B5">
      <w:pPr>
        <w:tabs>
          <w:tab w:val="left" w:pos="5670"/>
        </w:tabs>
        <w:jc w:val="center"/>
        <w:rPr>
          <w:b/>
          <w:sz w:val="24"/>
        </w:rPr>
      </w:pPr>
    </w:p>
    <w:p w:rsidR="004A39B5" w:rsidRDefault="005A2A71">
      <w:pPr>
        <w:tabs>
          <w:tab w:val="left" w:pos="5670"/>
        </w:tabs>
        <w:jc w:val="center"/>
        <w:rPr>
          <w:b/>
          <w:sz w:val="24"/>
        </w:rPr>
      </w:pPr>
      <w:r>
        <w:rPr>
          <w:b/>
          <w:sz w:val="24"/>
        </w:rPr>
        <w:t>Спецификация</w:t>
      </w:r>
    </w:p>
    <w:p w:rsidR="004A39B5" w:rsidRDefault="005A2A71">
      <w:pPr>
        <w:tabs>
          <w:tab w:val="left" w:pos="5670"/>
        </w:tabs>
        <w:jc w:val="center"/>
        <w:rPr>
          <w:sz w:val="24"/>
        </w:rPr>
      </w:pPr>
      <w:r>
        <w:rPr>
          <w:sz w:val="24"/>
        </w:rPr>
        <w:t xml:space="preserve">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</w:instrText>
      </w:r>
      <w:r>
        <w:rPr>
          <w:sz w:val="24"/>
        </w:rPr>
        <w:instrText>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 xml:space="preserve">дров топливных колотых в ОПС </w:t>
      </w:r>
      <w:proofErr w:type="spellStart"/>
      <w:r>
        <w:rPr>
          <w:sz w:val="24"/>
        </w:rPr>
        <w:t>Закаменского</w:t>
      </w:r>
      <w:proofErr w:type="spellEnd"/>
      <w:r>
        <w:rPr>
          <w:sz w:val="24"/>
        </w:rPr>
        <w:t xml:space="preserve"> района для нужд УФПС Республики Бурятия</w:t>
      </w:r>
      <w:r>
        <w:rPr>
          <w:sz w:val="24"/>
        </w:rPr>
        <w:fldChar w:fldCharType="end"/>
      </w:r>
      <w:r>
        <w:rPr>
          <w:sz w:val="24"/>
        </w:rPr>
        <w:t xml:space="preserve"> </w:t>
      </w:r>
    </w:p>
    <w:p w:rsidR="004A39B5" w:rsidRDefault="004A39B5">
      <w:pPr>
        <w:tabs>
          <w:tab w:val="left" w:pos="5670"/>
        </w:tabs>
        <w:jc w:val="center"/>
        <w:rPr>
          <w:sz w:val="24"/>
        </w:rPr>
      </w:pPr>
    </w:p>
    <w:tbl>
      <w:tblPr>
        <w:tblW w:w="134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"/>
        <w:gridCol w:w="2126"/>
        <w:gridCol w:w="1701"/>
        <w:gridCol w:w="1134"/>
        <w:gridCol w:w="709"/>
        <w:gridCol w:w="709"/>
        <w:gridCol w:w="850"/>
        <w:gridCol w:w="851"/>
        <w:gridCol w:w="1134"/>
        <w:gridCol w:w="1559"/>
        <w:gridCol w:w="992"/>
        <w:gridCol w:w="851"/>
      </w:tblGrid>
      <w:tr w:rsidR="005A2A71" w:rsidTr="005A2A71">
        <w:trPr>
          <w:cantSplit/>
          <w:trHeight w:val="122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</w:t>
            </w:r>
          </w:p>
          <w:p w:rsidR="005A2A71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Наименование ТРУ /Наименование Товара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A2A71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b/>
                <w:sz w:val="16"/>
              </w:rPr>
              <w:instrText>LBVARIABLE \id "342"</w:instrText>
            </w:r>
            <w:r>
              <w:rPr>
                <w:rFonts w:ascii="Times New Roman" w:hAnsi="Times New Roman"/>
                <w:b/>
                <w:sz w:val="16"/>
              </w:rPr>
              <w:fldChar w:fldCharType="separate"/>
            </w:r>
            <w:r>
              <w:rPr>
                <w:rFonts w:ascii="Times New Roman" w:hAnsi="Times New Roman"/>
                <w:b/>
                <w:sz w:val="16"/>
              </w:rPr>
              <w:t>Ассортимент Товара</w:t>
            </w:r>
            <w:r>
              <w:rPr>
                <w:rFonts w:ascii="Times New Roman" w:hAnsi="Times New Roman"/>
                <w:b/>
                <w:sz w:val="16"/>
              </w:rPr>
              <w:fldChar w:fldCharType="end"/>
            </w:r>
            <w:r>
              <w:rPr>
                <w:rStyle w:val="aa"/>
                <w:rFonts w:ascii="Times New Roman" w:hAnsi="Times New Roman"/>
                <w:b/>
                <w:sz w:val="16"/>
              </w:rPr>
              <w:footnoteReference w:id="18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Код ОКПД2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Количество (объем)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A71" w:rsidRDefault="005A2A71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Страна происхождения Товара</w:t>
            </w:r>
          </w:p>
          <w:p w:rsidR="005A2A71" w:rsidRDefault="005A2A71">
            <w:pPr>
              <w:jc w:val="center"/>
              <w:rPr>
                <w:b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A2A71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Номер</w:t>
            </w:r>
            <w:r>
              <w:rPr>
                <w:rStyle w:val="aa"/>
                <w:rFonts w:ascii="Times New Roman" w:hAnsi="Times New Roman"/>
                <w:b/>
                <w:sz w:val="16"/>
              </w:rPr>
              <w:footnoteReference w:id="19"/>
            </w:r>
            <w:r>
              <w:rPr>
                <w:rFonts w:ascii="Times New Roman" w:hAnsi="Times New Roman"/>
                <w:b/>
                <w:sz w:val="16"/>
              </w:rPr>
              <w:t xml:space="preserve"> реестровой записи Товара, наименование Товара из реестра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A2A71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Цена за единицу без НДС (руб.)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всего без НДС (руб.)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Сумма НДС </w:t>
            </w:r>
            <w:r>
              <w:rPr>
                <w:b/>
                <w:sz w:val="16"/>
              </w:rPr>
              <w:fldChar w:fldCharType="begin" w:fldLock="1"/>
            </w:r>
            <w:r>
              <w:rPr>
                <w:b/>
                <w:sz w:val="16"/>
              </w:rPr>
              <w:instrText>LBVARIABLE \id "2"</w:instrText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sz w:val="16"/>
              </w:rPr>
              <w:t>__%</w:t>
            </w:r>
            <w:r>
              <w:rPr>
                <w:b/>
                <w:sz w:val="16"/>
              </w:rPr>
              <w:fldChar w:fldCharType="end"/>
            </w:r>
            <w:r>
              <w:rPr>
                <w:b/>
                <w:sz w:val="16"/>
              </w:rPr>
              <w:t xml:space="preserve"> (руб.)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Стоимость всего с НДС (руб.)</w:t>
            </w:r>
          </w:p>
        </w:tc>
      </w:tr>
      <w:tr w:rsidR="005A2A71" w:rsidTr="005A2A71">
        <w:trPr>
          <w:cantSplit/>
          <w:trHeight w:val="306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A2A71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12</w:t>
            </w:r>
          </w:p>
        </w:tc>
      </w:tr>
      <w:tr w:rsidR="005A2A71" w:rsidTr="005A2A71">
        <w:trPr>
          <w:cantSplit/>
          <w:trHeight w:val="24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/>
            </w:r>
            <w:r>
              <w:rPr>
                <w:rFonts w:ascii="Times New Roman" w:hAnsi="Times New Roman"/>
                <w:sz w:val="16"/>
              </w:rPr>
              <w:instrText>LBVARIABLE \id "314"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/>
            </w:r>
            <w:r>
              <w:rPr>
                <w:rFonts w:ascii="Times New Roman" w:hAnsi="Times New Roman"/>
                <w:sz w:val="16"/>
              </w:rPr>
              <w:instrText>LBVARIABLE \displaced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"315"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1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Дрова топливные колотые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"317"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Топливо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"318"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02.20.14.130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bookmarkStart w:id="8" w:name="_GoBack"/>
            <w:bookmarkEnd w:id="8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"319"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м3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"321"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Цена за единицу товара без НДС (руб.)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"326"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"322" \moneyFormat "0,000. (ISpell) I$$$$ .00 F$$"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Стоимость товара без НДС, руб.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 w:fldLock="1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2A71" w:rsidRDefault="005A2A71">
            <w:pPr>
              <w:pStyle w:val="ConsPlusCell"/>
              <w:spacing w:line="276" w:lineRule="auto"/>
              <w:jc w:val="both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fldChar w:fldCharType="begin"/>
            </w:r>
            <w:r>
              <w:rPr>
                <w:rFonts w:ascii="Times New Roman" w:hAnsi="Times New Roman"/>
                <w:sz w:val="16"/>
              </w:rPr>
              <w:instrText>LBVARIABLE \id "2"</w:instrText>
            </w:r>
            <w:r>
              <w:rPr>
                <w:rFonts w:ascii="Times New Roman" w:hAnsi="Times New Roman"/>
                <w:sz w:val="16"/>
              </w:rPr>
              <w:fldChar w:fldCharType="separate"/>
            </w:r>
            <w:r>
              <w:rPr>
                <w:rFonts w:ascii="Times New Roman" w:hAnsi="Times New Roman"/>
                <w:sz w:val="16"/>
              </w:rPr>
              <w:t>-</w:t>
            </w:r>
            <w:r>
              <w:rPr>
                <w:rFonts w:ascii="Times New Roman" w:hAnsi="Times New Roman"/>
                <w:sz w:val="16"/>
              </w:rPr>
              <w:fldChar w:fldCharType="end"/>
            </w:r>
          </w:p>
        </w:tc>
      </w:tr>
    </w:tbl>
    <w:p w:rsidR="004A39B5" w:rsidRDefault="004A39B5">
      <w:pPr>
        <w:spacing w:line="276" w:lineRule="auto"/>
        <w:ind w:firstLine="540"/>
        <w:jc w:val="both"/>
        <w:rPr>
          <w:sz w:val="24"/>
        </w:rPr>
      </w:pPr>
    </w:p>
    <w:p w:rsidR="004A39B5" w:rsidRDefault="005A2A71">
      <w:pPr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Итого</w:t>
      </w:r>
      <w:r>
        <w:rPr>
          <w:rStyle w:val="aa"/>
          <w:sz w:val="24"/>
        </w:rPr>
        <w:footnoteReference w:id="20"/>
      </w:r>
      <w:r>
        <w:rPr>
          <w:sz w:val="24"/>
        </w:rPr>
        <w:t xml:space="preserve">: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>заполняется по итогам закупки</w:t>
      </w:r>
      <w:r>
        <w:rPr>
          <w:sz w:val="24"/>
        </w:rPr>
        <w:fldChar w:fldCharType="end"/>
      </w:r>
      <w:r>
        <w:t>.</w:t>
      </w:r>
    </w:p>
    <w:p w:rsidR="004A39B5" w:rsidRDefault="005A2A71">
      <w:pPr>
        <w:spacing w:line="360" w:lineRule="auto"/>
        <w:jc w:val="both"/>
        <w:rPr>
          <w:sz w:val="24"/>
        </w:rPr>
      </w:pPr>
      <w:r>
        <w:rPr>
          <w:sz w:val="24"/>
        </w:rPr>
        <w:t xml:space="preserve">Комплектность Товара: </w:t>
      </w:r>
      <w:r>
        <w:rPr>
          <w:sz w:val="24"/>
        </w:rPr>
        <w:fldChar w:fldCharType="begin" w:fldLock="1"/>
      </w:r>
      <w:r>
        <w:rPr>
          <w:sz w:val="24"/>
        </w:rPr>
        <w:instrText>LBVARIABLE \id "348"</w:instrText>
      </w:r>
      <w:r>
        <w:rPr>
          <w:sz w:val="24"/>
        </w:rPr>
        <w:fldChar w:fldCharType="separate"/>
      </w:r>
      <w:r>
        <w:rPr>
          <w:sz w:val="24"/>
        </w:rPr>
        <w:t>м3</w:t>
      </w:r>
      <w:r>
        <w:rPr>
          <w:sz w:val="24"/>
        </w:rPr>
        <w:fldChar w:fldCharType="end"/>
      </w:r>
    </w:p>
    <w:p w:rsidR="004A39B5" w:rsidRDefault="005A2A71">
      <w:pPr>
        <w:spacing w:line="360" w:lineRule="auto"/>
        <w:jc w:val="both"/>
        <w:rPr>
          <w:sz w:val="24"/>
        </w:rPr>
      </w:pPr>
      <w:r>
        <w:rPr>
          <w:sz w:val="24"/>
        </w:rPr>
        <w:t>Документы, подлежащие передаче Покупателю:</w:t>
      </w:r>
    </w:p>
    <w:tbl>
      <w:tblPr>
        <w:tblW w:w="143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5232"/>
        <w:gridCol w:w="2552"/>
        <w:gridCol w:w="6237"/>
      </w:tblGrid>
      <w:tr w:rsidR="004A39B5">
        <w:trPr>
          <w:cantSplit/>
          <w:trHeight w:val="36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9B5" w:rsidRDefault="005A2A71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9B5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9B5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9B5" w:rsidRDefault="005A2A71">
            <w:pPr>
              <w:pStyle w:val="ConsPlusCell"/>
              <w:spacing w:line="254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Язык составления и форма документа     </w:t>
            </w:r>
            <w:r>
              <w:rPr>
                <w:rFonts w:ascii="Times New Roman" w:hAnsi="Times New Roman"/>
                <w:b/>
              </w:rPr>
              <w:br/>
            </w:r>
            <w:r>
              <w:rPr>
                <w:rFonts w:ascii="Times New Roman" w:hAnsi="Times New Roman"/>
                <w:b/>
              </w:rPr>
              <w:t>(оригинал, копия и т.д.)</w:t>
            </w:r>
          </w:p>
        </w:tc>
      </w:tr>
      <w:tr w:rsidR="004A39B5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"349"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"350"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"351"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Счет на оплату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"352"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"353"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4A39B5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"350"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"351"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Универсальный передаточный документ/ Товарная накладная по ф. Торг-12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"352"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"353"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  <w:tr w:rsidR="004A39B5">
        <w:trPr>
          <w:cantSplit/>
          <w:trHeight w:val="240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\displaced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"350"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5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"351"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Сертификат/паспорт качества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</w:instrText>
            </w:r>
            <w:r>
              <w:rPr>
                <w:rFonts w:ascii="Times New Roman" w:hAnsi="Times New Roman"/>
              </w:rPr>
              <w:instrText>id "352"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pStyle w:val="ConsPlusCell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 w:fldLock="1"/>
            </w:r>
            <w:r>
              <w:rPr>
                <w:rFonts w:ascii="Times New Roman" w:hAnsi="Times New Roman"/>
              </w:rPr>
              <w:instrText>LBVARIABLE \id "353"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 w:rsidR="004A39B5" w:rsidRDefault="004A39B5">
      <w:pPr>
        <w:spacing w:line="276" w:lineRule="auto"/>
        <w:rPr>
          <w:sz w:val="24"/>
        </w:rPr>
      </w:pPr>
    </w:p>
    <w:tbl>
      <w:tblPr>
        <w:tblStyle w:val="a4"/>
        <w:tblW w:w="14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2"/>
        <w:gridCol w:w="7142"/>
      </w:tblGrid>
      <w:tr w:rsidR="004A39B5">
        <w:tc>
          <w:tcPr>
            <w:tcW w:w="7312" w:type="dxa"/>
          </w:tcPr>
          <w:p w:rsidR="004A39B5" w:rsidRDefault="005A2A71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ПОКУПАТЕЛЬ</w:t>
            </w:r>
            <w:r>
              <w:rPr>
                <w:b/>
              </w:rPr>
              <w:t>:</w:t>
            </w:r>
          </w:p>
        </w:tc>
        <w:tc>
          <w:tcPr>
            <w:tcW w:w="7142" w:type="dxa"/>
          </w:tcPr>
          <w:p w:rsidR="004A39B5" w:rsidRDefault="005A2A71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4A39B5">
        <w:tc>
          <w:tcPr>
            <w:tcW w:w="7312" w:type="dxa"/>
          </w:tcPr>
          <w:p w:rsidR="004A39B5" w:rsidRDefault="005A2A71">
            <w:pPr>
              <w:pStyle w:val="LBScheduleBodytext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Республики Бурятия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:rsidR="004A39B5" w:rsidRDefault="004A39B5">
            <w:pPr>
              <w:pStyle w:val="LBScheduleBodytext"/>
              <w:jc w:val="both"/>
            </w:pPr>
          </w:p>
        </w:tc>
      </w:tr>
      <w:tr w:rsidR="004A39B5">
        <w:tc>
          <w:tcPr>
            <w:tcW w:w="7312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4A39B5" w:rsidRDefault="005A2A71">
            <w:pPr>
              <w:pStyle w:val="LBScheduleBodytext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Ильин Денис Александрович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7142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4A39B5" w:rsidRDefault="004A39B5">
            <w:pPr>
              <w:pStyle w:val="LBScheduleBodytext"/>
              <w:jc w:val="both"/>
            </w:pPr>
          </w:p>
        </w:tc>
      </w:tr>
      <w:tr w:rsidR="004A39B5">
        <w:tc>
          <w:tcPr>
            <w:tcW w:w="7312" w:type="dxa"/>
          </w:tcPr>
          <w:p w:rsidR="004A39B5" w:rsidRDefault="005A2A71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7142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:rsidR="004A39B5" w:rsidRDefault="004A39B5">
      <w:pPr>
        <w:spacing w:after="0" w:line="276" w:lineRule="auto"/>
        <w:rPr>
          <w:b/>
          <w:sz w:val="24"/>
        </w:rPr>
      </w:pPr>
    </w:p>
    <w:p w:rsidR="004A39B5" w:rsidRDefault="004A39B5">
      <w:pPr>
        <w:spacing w:after="0" w:line="276" w:lineRule="auto"/>
        <w:jc w:val="center"/>
        <w:rPr>
          <w:b/>
          <w:sz w:val="24"/>
        </w:rPr>
        <w:sectPr w:rsidR="004A39B5">
          <w:headerReference w:type="default" r:id="rId14"/>
          <w:footerReference w:type="default" r:id="rId15"/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A39B5" w:rsidRDefault="005A2A71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>Приложение №2</w:t>
      </w:r>
    </w:p>
    <w:p w:rsidR="004A39B5" w:rsidRDefault="005A2A71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 xml:space="preserve">к Договору 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 xml:space="preserve">дров топливных колотых в ОПС </w:t>
      </w:r>
      <w:proofErr w:type="spellStart"/>
      <w:r>
        <w:rPr>
          <w:sz w:val="24"/>
        </w:rPr>
        <w:t>Закаменского</w:t>
      </w:r>
      <w:proofErr w:type="spellEnd"/>
      <w:r>
        <w:rPr>
          <w:sz w:val="24"/>
        </w:rPr>
        <w:t xml:space="preserve"> района для нужд УФПС Республики Бурятия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a"/>
          <w:spacing w:val="-2"/>
          <w:sz w:val="24"/>
        </w:rPr>
        <w:footnoteReference w:id="21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ind w:left="9639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a"/>
          <w:spacing w:val="-16"/>
          <w:sz w:val="24"/>
        </w:rPr>
        <w:footnoteReference w:id="22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4A39B5" w:rsidRDefault="004A39B5">
      <w:pPr>
        <w:spacing w:after="0" w:line="276" w:lineRule="auto"/>
        <w:jc w:val="center"/>
        <w:rPr>
          <w:b/>
          <w:sz w:val="24"/>
        </w:rPr>
      </w:pPr>
    </w:p>
    <w:p w:rsidR="004A39B5" w:rsidRDefault="005A2A71">
      <w:pPr>
        <w:spacing w:after="0" w:line="276" w:lineRule="auto"/>
        <w:jc w:val="center"/>
        <w:rPr>
          <w:sz w:val="24"/>
        </w:rPr>
      </w:pPr>
      <w:r>
        <w:rPr>
          <w:b/>
          <w:sz w:val="24"/>
        </w:rPr>
        <w:t>ГРАФИК ПОСТАВКИ ТОВАРА</w:t>
      </w:r>
    </w:p>
    <w:p w:rsidR="004A39B5" w:rsidRDefault="004A39B5">
      <w:pPr>
        <w:spacing w:after="0" w:line="276" w:lineRule="auto"/>
        <w:rPr>
          <w:sz w:val="24"/>
        </w:rPr>
      </w:pPr>
    </w:p>
    <w:tbl>
      <w:tblPr>
        <w:tblW w:w="14064" w:type="dxa"/>
        <w:tblInd w:w="55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4254"/>
        <w:gridCol w:w="1134"/>
        <w:gridCol w:w="1441"/>
        <w:gridCol w:w="2244"/>
        <w:gridCol w:w="4283"/>
      </w:tblGrid>
      <w:tr w:rsidR="004A39B5">
        <w:trPr>
          <w:cantSplit/>
          <w:trHeight w:val="98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9B5" w:rsidRDefault="005A2A71">
            <w:pPr>
              <w:spacing w:after="0"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</w:p>
          <w:p w:rsidR="004A39B5" w:rsidRDefault="004A39B5">
            <w:pPr>
              <w:spacing w:after="0"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39B5" w:rsidRDefault="005A2A71">
            <w:pPr>
              <w:spacing w:after="0"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A39B5" w:rsidRDefault="005A2A71">
            <w:pPr>
              <w:spacing w:after="0"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Единица измерения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spacing w:after="0"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 Тов</w:t>
            </w:r>
            <w:r>
              <w:rPr>
                <w:b/>
                <w:sz w:val="20"/>
              </w:rPr>
              <w:t>ара</w:t>
            </w:r>
          </w:p>
          <w:p w:rsidR="004A39B5" w:rsidRDefault="004A39B5">
            <w:pPr>
              <w:spacing w:after="0"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9B5" w:rsidRDefault="005A2A71">
            <w:pPr>
              <w:spacing w:after="0"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</w:p>
          <w:p w:rsidR="004A39B5" w:rsidRDefault="005A2A71">
            <w:pPr>
              <w:spacing w:after="0"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Поставки Товара, с даты подписания Договора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A39B5" w:rsidRDefault="005A2A71">
            <w:pPr>
              <w:spacing w:after="0" w:line="27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Адрес поставки товара</w:t>
            </w:r>
          </w:p>
        </w:tc>
      </w:tr>
      <w:tr w:rsidR="004A39B5">
        <w:trPr>
          <w:cantSplit/>
          <w:trHeight w:val="24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spacing w:after="0" w:line="276" w:lineRule="auto"/>
              <w:jc w:val="center"/>
              <w:rPr>
                <w:sz w:val="20"/>
              </w:rPr>
            </w:pPr>
            <w:r>
              <w:fldChar w:fldCharType="begin" w:fldLock="1"/>
            </w:r>
            <w:r>
              <w:instrText>LBVARIABLE \id "518"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\displaced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"519"</w:instrText>
            </w:r>
            <w:r>
              <w:fldChar w:fldCharType="separate"/>
            </w:r>
            <w:r>
              <w:t>1</w:t>
            </w:r>
            <w:r>
              <w:fldChar w:fldCharType="end"/>
            </w:r>
          </w:p>
        </w:tc>
        <w:tc>
          <w:tcPr>
            <w:tcW w:w="4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39B5" w:rsidRDefault="005A2A71">
            <w:pPr>
              <w:spacing w:after="0" w:line="276" w:lineRule="auto"/>
              <w:rPr>
                <w:sz w:val="20"/>
              </w:rPr>
            </w:pPr>
            <w:r>
              <w:fldChar w:fldCharType="begin" w:fldLock="1"/>
            </w:r>
            <w:r>
              <w:instrText>LBVARIABLE \id "520"</w:instrText>
            </w:r>
            <w:r>
              <w:fldChar w:fldCharType="separate"/>
            </w:r>
            <w:r>
              <w:t>Дрова топливные колотые</w:t>
            </w:r>
            <w: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39B5" w:rsidRDefault="005A2A71">
            <w:pPr>
              <w:spacing w:after="0" w:line="276" w:lineRule="auto"/>
              <w:jc w:val="center"/>
              <w:rPr>
                <w:sz w:val="20"/>
              </w:rPr>
            </w:pPr>
            <w:r>
              <w:fldChar w:fldCharType="begin" w:fldLock="1"/>
            </w:r>
            <w:r>
              <w:instrText>LBVARIABLE \id "521"</w:instrText>
            </w:r>
            <w:r>
              <w:fldChar w:fldCharType="separate"/>
            </w:r>
            <w:r>
              <w:t>м3</w:t>
            </w:r>
            <w:r>
              <w:fldChar w:fldCharType="end"/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4A39B5">
            <w:pPr>
              <w:spacing w:after="0" w:line="276" w:lineRule="auto"/>
              <w:jc w:val="center"/>
              <w:rPr>
                <w:sz w:val="20"/>
              </w:rPr>
            </w:pP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spacing w:after="0" w:line="276" w:lineRule="auto"/>
              <w:jc w:val="center"/>
              <w:rPr>
                <w:sz w:val="20"/>
              </w:rPr>
            </w:pPr>
            <w:r>
              <w:fldChar w:fldCharType="begin" w:fldLock="1"/>
            </w:r>
            <w:r>
              <w:instrText>LBVARIABLE \id "523"</w:instrText>
            </w:r>
            <w:r>
              <w:fldChar w:fldCharType="separate"/>
            </w:r>
            <w:r>
              <w:t>Согласно Технического задания</w:t>
            </w:r>
            <w:r>
              <w:fldChar w:fldCharType="end"/>
            </w:r>
          </w:p>
        </w:tc>
        <w:tc>
          <w:tcPr>
            <w:tcW w:w="4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39B5" w:rsidRDefault="005A2A71">
            <w:pPr>
              <w:spacing w:after="0" w:line="276" w:lineRule="auto"/>
              <w:jc w:val="both"/>
              <w:rPr>
                <w:sz w:val="20"/>
              </w:rPr>
            </w:pPr>
            <w:r>
              <w:fldChar w:fldCharType="begin" w:fldLock="1"/>
            </w:r>
            <w:r>
              <w:instrText>LBVARIABLE \id "524"</w:instrText>
            </w:r>
            <w:r>
              <w:fldChar w:fldCharType="separate"/>
            </w:r>
            <w:r>
              <w:t>Согласно Технического задания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</w:tr>
    </w:tbl>
    <w:p w:rsidR="004A39B5" w:rsidRDefault="004A39B5">
      <w:pPr>
        <w:rPr>
          <w:sz w:val="24"/>
        </w:rPr>
      </w:pPr>
    </w:p>
    <w:tbl>
      <w:tblPr>
        <w:tblStyle w:val="a4"/>
        <w:tblW w:w="1332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5"/>
        <w:gridCol w:w="6390"/>
      </w:tblGrid>
      <w:tr w:rsidR="004A39B5">
        <w:tc>
          <w:tcPr>
            <w:tcW w:w="6935" w:type="dxa"/>
          </w:tcPr>
          <w:p w:rsidR="004A39B5" w:rsidRDefault="005A2A71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ПОКУПАТЕЛЬ</w:t>
            </w:r>
            <w:r>
              <w:rPr>
                <w:b/>
              </w:rPr>
              <w:t>:</w:t>
            </w:r>
          </w:p>
        </w:tc>
        <w:tc>
          <w:tcPr>
            <w:tcW w:w="6390" w:type="dxa"/>
          </w:tcPr>
          <w:p w:rsidR="004A39B5" w:rsidRDefault="005A2A71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4A39B5">
        <w:tc>
          <w:tcPr>
            <w:tcW w:w="6935" w:type="dxa"/>
          </w:tcPr>
          <w:p w:rsidR="004A39B5" w:rsidRDefault="005A2A71">
            <w:pPr>
              <w:pStyle w:val="LBScheduleBodytext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Республики Бурятия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6390" w:type="dxa"/>
          </w:tcPr>
          <w:p w:rsidR="004A39B5" w:rsidRDefault="004A39B5">
            <w:pPr>
              <w:pStyle w:val="LBScheduleBodytext"/>
              <w:jc w:val="both"/>
            </w:pPr>
          </w:p>
        </w:tc>
      </w:tr>
      <w:tr w:rsidR="004A39B5">
        <w:tc>
          <w:tcPr>
            <w:tcW w:w="6935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4A39B5" w:rsidRDefault="005A2A71">
            <w:pPr>
              <w:pStyle w:val="LBScheduleBodytext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Ильин Денис Александрович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6390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4A39B5" w:rsidRDefault="004A39B5">
            <w:pPr>
              <w:pStyle w:val="LBScheduleBodytext"/>
              <w:jc w:val="both"/>
            </w:pPr>
          </w:p>
        </w:tc>
      </w:tr>
      <w:tr w:rsidR="004A39B5">
        <w:tc>
          <w:tcPr>
            <w:tcW w:w="6935" w:type="dxa"/>
          </w:tcPr>
          <w:p w:rsidR="004A39B5" w:rsidRDefault="005A2A71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6390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:rsidR="004A39B5" w:rsidRDefault="004A39B5">
      <w:pPr>
        <w:rPr>
          <w:sz w:val="24"/>
        </w:rPr>
      </w:pPr>
    </w:p>
    <w:p w:rsidR="004A39B5" w:rsidRDefault="004A39B5">
      <w:pPr>
        <w:spacing w:after="0" w:line="240" w:lineRule="auto"/>
        <w:ind w:left="5954"/>
        <w:jc w:val="both"/>
        <w:rPr>
          <w:sz w:val="24"/>
        </w:rPr>
        <w:sectPr w:rsidR="004A39B5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4A39B5" w:rsidRDefault="005A2A71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  <w:lang w:val="en-US"/>
        </w:rPr>
        <w:fldChar w:fldCharType="begin" w:fldLock="1"/>
      </w:r>
      <w:r>
        <w:rPr>
          <w:sz w:val="24"/>
          <w:lang w:val="en-US"/>
        </w:rPr>
        <w:instrText>LBVARIABLE</w:instrText>
      </w:r>
      <w:r w:rsidRPr="005A2A71">
        <w:rPr>
          <w:sz w:val="24"/>
        </w:rPr>
        <w:instrText xml:space="preserve"> \</w:instrText>
      </w:r>
      <w:r>
        <w:rPr>
          <w:sz w:val="24"/>
          <w:lang w:val="en-US"/>
        </w:rPr>
        <w:instrText>id</w:instrText>
      </w:r>
      <w:r w:rsidRPr="005A2A71">
        <w:rPr>
          <w:sz w:val="24"/>
        </w:rPr>
        <w:instrText xml:space="preserve"> "167"</w:instrText>
      </w:r>
      <w:r>
        <w:rPr>
          <w:sz w:val="24"/>
          <w:lang w:val="en-US"/>
        </w:rPr>
        <w:fldChar w:fldCharType="separate"/>
      </w:r>
      <w:r>
        <w:rPr>
          <w:sz w:val="24"/>
        </w:rPr>
        <w:t xml:space="preserve">Приложение № 3 к Договору </w:t>
      </w:r>
    </w:p>
    <w:p w:rsidR="004A39B5" w:rsidRDefault="005A2A71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 xml:space="preserve">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дров топливных колотых в ОПС Закаменского района для нужд УФПС Республики Бурятия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a"/>
          <w:spacing w:val="-2"/>
          <w:sz w:val="24"/>
        </w:rPr>
        <w:footnoteReference w:id="23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ind w:left="5103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_______________ </w:t>
      </w:r>
      <w:r>
        <w:rPr>
          <w:rStyle w:val="aa"/>
          <w:spacing w:val="-16"/>
          <w:sz w:val="24"/>
        </w:rPr>
        <w:footnoteReference w:id="24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4A39B5" w:rsidRDefault="004A39B5">
      <w:pPr>
        <w:jc w:val="right"/>
        <w:rPr>
          <w:sz w:val="24"/>
        </w:rPr>
      </w:pPr>
    </w:p>
    <w:p w:rsidR="004A39B5" w:rsidRDefault="004A39B5">
      <w:pPr>
        <w:jc w:val="right"/>
        <w:rPr>
          <w:sz w:val="24"/>
        </w:rPr>
      </w:pPr>
    </w:p>
    <w:p w:rsidR="004A39B5" w:rsidRDefault="005A2A71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Техническое задание</w:t>
      </w:r>
    </w:p>
    <w:p w:rsidR="004A39B5" w:rsidRDefault="005A2A71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[Прикладывается отдельным файлом]</w:t>
      </w:r>
    </w:p>
    <w:p w:rsidR="004A39B5" w:rsidRDefault="004A39B5">
      <w:pPr>
        <w:spacing w:line="360" w:lineRule="auto"/>
        <w:ind w:left="5103" w:hanging="5103"/>
        <w:jc w:val="right"/>
        <w:rPr>
          <w:sz w:val="24"/>
        </w:rPr>
      </w:pPr>
    </w:p>
    <w:p w:rsidR="004A39B5" w:rsidRDefault="004A39B5">
      <w:pPr>
        <w:spacing w:line="360" w:lineRule="auto"/>
        <w:ind w:left="5103" w:hanging="5103"/>
        <w:jc w:val="right"/>
        <w:rPr>
          <w:sz w:val="24"/>
        </w:rPr>
      </w:pPr>
    </w:p>
    <w:p w:rsidR="004A39B5" w:rsidRDefault="004A39B5">
      <w:pPr>
        <w:spacing w:line="360" w:lineRule="auto"/>
        <w:ind w:left="5103" w:hanging="5103"/>
        <w:jc w:val="right"/>
        <w:rPr>
          <w:sz w:val="24"/>
        </w:rPr>
      </w:pPr>
    </w:p>
    <w:p w:rsidR="004A39B5" w:rsidRDefault="004A39B5">
      <w:pPr>
        <w:spacing w:line="360" w:lineRule="auto"/>
        <w:ind w:left="5103" w:hanging="5103"/>
        <w:jc w:val="right"/>
        <w:rPr>
          <w:sz w:val="24"/>
        </w:rPr>
      </w:pPr>
    </w:p>
    <w:p w:rsidR="004A39B5" w:rsidRDefault="004A39B5">
      <w:pPr>
        <w:spacing w:line="360" w:lineRule="auto"/>
        <w:ind w:left="5103" w:hanging="5103"/>
        <w:jc w:val="right"/>
        <w:rPr>
          <w:sz w:val="24"/>
        </w:rPr>
      </w:pPr>
    </w:p>
    <w:p w:rsidR="004A39B5" w:rsidRDefault="004A39B5">
      <w:pPr>
        <w:jc w:val="right"/>
        <w:rPr>
          <w:sz w:val="24"/>
        </w:rPr>
      </w:pPr>
    </w:p>
    <w:p w:rsidR="004A39B5" w:rsidRDefault="004A39B5">
      <w:pPr>
        <w:jc w:val="right"/>
        <w:rPr>
          <w:sz w:val="24"/>
        </w:rPr>
      </w:pPr>
    </w:p>
    <w:p w:rsidR="004A39B5" w:rsidRDefault="004A39B5">
      <w:pPr>
        <w:jc w:val="right"/>
        <w:rPr>
          <w:sz w:val="24"/>
        </w:rPr>
      </w:pPr>
    </w:p>
    <w:p w:rsidR="004A39B5" w:rsidRDefault="004A39B5">
      <w:pPr>
        <w:jc w:val="right"/>
        <w:rPr>
          <w:sz w:val="24"/>
        </w:rPr>
      </w:pPr>
    </w:p>
    <w:p w:rsidR="004A39B5" w:rsidRDefault="004A39B5">
      <w:pPr>
        <w:jc w:val="right"/>
        <w:rPr>
          <w:sz w:val="24"/>
        </w:rPr>
      </w:pPr>
    </w:p>
    <w:p w:rsidR="004A39B5" w:rsidRDefault="004A39B5">
      <w:pPr>
        <w:jc w:val="right"/>
        <w:rPr>
          <w:sz w:val="24"/>
        </w:rPr>
      </w:pPr>
    </w:p>
    <w:p w:rsidR="004A39B5" w:rsidRDefault="004A39B5">
      <w:pPr>
        <w:rPr>
          <w:sz w:val="24"/>
        </w:rPr>
      </w:pPr>
    </w:p>
    <w:p w:rsidR="004A39B5" w:rsidRDefault="005A2A71">
      <w:pPr>
        <w:rPr>
          <w:sz w:val="24"/>
        </w:rPr>
        <w:sectPr w:rsidR="004A39B5">
          <w:pgSz w:w="11906" w:h="16838"/>
          <w:pgMar w:top="1134" w:right="566" w:bottom="1134" w:left="1701" w:header="709" w:footer="709" w:gutter="0"/>
          <w:cols w:space="720"/>
        </w:sectPr>
      </w:pP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ind w:left="4962"/>
        <w:jc w:val="both"/>
        <w:rPr>
          <w:sz w:val="24"/>
        </w:rPr>
      </w:pPr>
      <w:r>
        <w:rPr>
          <w:sz w:val="24"/>
        </w:rPr>
        <w:fldChar w:fldCharType="begin" w:fldLock="1"/>
      </w:r>
      <w:r>
        <w:rPr>
          <w:sz w:val="24"/>
        </w:rPr>
        <w:instrText>LBVARIABLE \id "474" \displaced</w:instrText>
      </w:r>
      <w:r>
        <w:rPr>
          <w:sz w:val="24"/>
        </w:rPr>
        <w:fldChar w:fldCharType="separate"/>
      </w:r>
      <w:r>
        <w:rPr>
          <w:sz w:val="24"/>
        </w:rPr>
        <w:t xml:space="preserve">Приложение № </w:t>
      </w:r>
      <w:r>
        <w:rPr>
          <w:sz w:val="24"/>
        </w:rPr>
        <w:fldChar w:fldCharType="begin" w:fldLock="1"/>
      </w:r>
      <w:r>
        <w:rPr>
          <w:sz w:val="24"/>
        </w:rPr>
        <w:instrText>LBVARIABLE \id "368"</w:instrText>
      </w:r>
      <w:r>
        <w:rPr>
          <w:sz w:val="24"/>
        </w:rPr>
        <w:fldChar w:fldCharType="separate"/>
      </w:r>
      <w:r>
        <w:rPr>
          <w:sz w:val="24"/>
        </w:rPr>
        <w:t>4</w:t>
      </w:r>
      <w:r>
        <w:rPr>
          <w:sz w:val="24"/>
        </w:rPr>
        <w:fldChar w:fldCharType="end"/>
      </w:r>
      <w:r>
        <w:rPr>
          <w:sz w:val="24"/>
        </w:rPr>
        <w:t xml:space="preserve"> к Договору </w:t>
      </w:r>
    </w:p>
    <w:p w:rsidR="004A39B5" w:rsidRDefault="005A2A71">
      <w:pPr>
        <w:spacing w:after="0" w:line="240" w:lineRule="auto"/>
        <w:ind w:left="4962"/>
        <w:jc w:val="both"/>
        <w:rPr>
          <w:sz w:val="24"/>
        </w:rPr>
      </w:pPr>
      <w:r>
        <w:rPr>
          <w:sz w:val="24"/>
        </w:rPr>
        <w:t xml:space="preserve">на поставку </w:t>
      </w:r>
      <w:r>
        <w:rPr>
          <w:sz w:val="24"/>
        </w:rPr>
        <w:fldChar w:fldCharType="begin" w:fldLock="1"/>
      </w:r>
      <w:r>
        <w:rPr>
          <w:sz w:val="24"/>
        </w:rPr>
        <w:instrText>LBVARIABLE \id "169" \grammarCase "nominative"</w:instrText>
      </w:r>
      <w:r>
        <w:rPr>
          <w:sz w:val="24"/>
        </w:rPr>
        <w:fldChar w:fldCharType="separate"/>
      </w:r>
      <w:r>
        <w:rPr>
          <w:sz w:val="24"/>
        </w:rPr>
        <w:t>дров топливных колотых в ОПС Закаменского района для нужд УФПС Республики Бурятия</w:t>
      </w:r>
      <w:r>
        <w:rPr>
          <w:sz w:val="24"/>
        </w:rPr>
        <w:fldChar w:fldCharType="end"/>
      </w:r>
    </w:p>
    <w:p w:rsidR="004A39B5" w:rsidRDefault="005A2A71">
      <w:pPr>
        <w:spacing w:after="0" w:line="240" w:lineRule="auto"/>
        <w:ind w:left="4962"/>
        <w:jc w:val="both"/>
        <w:rPr>
          <w:sz w:val="24"/>
        </w:rPr>
      </w:pPr>
      <w:r>
        <w:rPr>
          <w:sz w:val="24"/>
        </w:rPr>
        <w:t>от _____________ 20__ г.</w:t>
      </w:r>
      <w:r>
        <w:rPr>
          <w:sz w:val="24"/>
        </w:rPr>
        <w:fldChar w:fldCharType="begin" w:fldLock="1"/>
      </w:r>
      <w:r>
        <w:rPr>
          <w:sz w:val="24"/>
        </w:rPr>
        <w:instrText>LBVARIABLE \id "2"</w:instrText>
      </w:r>
      <w:r>
        <w:rPr>
          <w:sz w:val="24"/>
        </w:rPr>
        <w:fldChar w:fldCharType="separate"/>
      </w:r>
      <w:r>
        <w:rPr>
          <w:sz w:val="24"/>
        </w:rPr>
        <w:t xml:space="preserve"> </w:t>
      </w:r>
      <w:r>
        <w:rPr>
          <w:rStyle w:val="aa"/>
          <w:spacing w:val="-2"/>
          <w:sz w:val="24"/>
        </w:rPr>
        <w:footnoteReference w:id="25"/>
      </w:r>
      <w:r>
        <w:rPr>
          <w:sz w:val="24"/>
        </w:rPr>
        <w:t xml:space="preserve"> </w:t>
      </w:r>
      <w:r>
        <w:rPr>
          <w:sz w:val="24"/>
        </w:rPr>
        <w:fldChar w:fldCharType="end"/>
      </w:r>
    </w:p>
    <w:p w:rsidR="004A39B5" w:rsidRDefault="005A2A71">
      <w:pPr>
        <w:pStyle w:val="ab"/>
        <w:ind w:left="4962" w:right="140"/>
        <w:jc w:val="both"/>
      </w:pPr>
      <w:r>
        <w:t xml:space="preserve">№ </w:t>
      </w:r>
      <w:r>
        <w:fldChar w:fldCharType="begin" w:fldLock="1"/>
      </w:r>
      <w:r>
        <w:instrText>LBVARIABLE \id "2"</w:instrText>
      </w:r>
      <w:r>
        <w:fldChar w:fldCharType="separate"/>
      </w:r>
      <w:r>
        <w:t xml:space="preserve">_______________ </w:t>
      </w:r>
      <w:r>
        <w:rPr>
          <w:rStyle w:val="aa"/>
          <w:spacing w:val="-16"/>
        </w:rPr>
        <w:footnoteReference w:id="26"/>
      </w:r>
      <w:r>
        <w:t xml:space="preserve"> </w:t>
      </w:r>
      <w:r>
        <w:fldChar w:fldCharType="end"/>
      </w:r>
    </w:p>
    <w:p w:rsidR="004A39B5" w:rsidRDefault="004A39B5">
      <w:pPr>
        <w:pStyle w:val="ab"/>
        <w:spacing w:line="276" w:lineRule="auto"/>
        <w:ind w:left="1134" w:right="140"/>
        <w:jc w:val="right"/>
      </w:pPr>
    </w:p>
    <w:p w:rsidR="004A39B5" w:rsidRDefault="004A39B5">
      <w:pPr>
        <w:pStyle w:val="ab"/>
        <w:spacing w:line="276" w:lineRule="auto"/>
        <w:ind w:left="1134" w:right="140"/>
        <w:jc w:val="right"/>
      </w:pPr>
    </w:p>
    <w:p w:rsidR="004A39B5" w:rsidRDefault="005A2A71">
      <w:pPr>
        <w:pStyle w:val="ab"/>
        <w:spacing w:before="240" w:after="120"/>
        <w:ind w:left="357" w:hanging="357"/>
        <w:jc w:val="center"/>
        <w:rPr>
          <w:b/>
        </w:rPr>
      </w:pPr>
      <w:r>
        <w:rPr>
          <w:b/>
        </w:rPr>
        <w:t>Документы и сведения, предоставляемые Поставщиком – иностранным физическим лиц</w:t>
      </w:r>
      <w:r>
        <w:rPr>
          <w:b/>
        </w:rPr>
        <w:t>ом, иностранным юридическим лицом, иностранной организацией, не являющейся юридическим лицом по иностранному праву</w:t>
      </w:r>
    </w:p>
    <w:p w:rsidR="004A39B5" w:rsidRDefault="005A2A71">
      <w:pPr>
        <w:pStyle w:val="ab"/>
        <w:tabs>
          <w:tab w:val="left" w:pos="993"/>
        </w:tabs>
        <w:ind w:left="0" w:right="140" w:firstLine="709"/>
        <w:jc w:val="both"/>
      </w:pPr>
      <w:r>
        <w:t>1)</w:t>
      </w:r>
      <w:r>
        <w:tab/>
        <w:t>Учредительные или иные документы:</w:t>
      </w:r>
    </w:p>
    <w:p w:rsidR="004A39B5" w:rsidRDefault="005A2A71">
      <w:pPr>
        <w:pStyle w:val="ab"/>
        <w:tabs>
          <w:tab w:val="left" w:pos="1134"/>
        </w:tabs>
        <w:ind w:left="0" w:right="140" w:firstLine="709"/>
        <w:jc w:val="both"/>
      </w:pPr>
      <w:r>
        <w:t>1.1)</w:t>
      </w:r>
      <w:r>
        <w:tab/>
        <w:t>подтверждающие статус Контрагента как соответствующий применимому иностранному законодательству раз</w:t>
      </w:r>
      <w:r>
        <w:t>новидности организационно-правовой формы;</w:t>
      </w:r>
    </w:p>
    <w:p w:rsidR="004A39B5" w:rsidRDefault="005A2A71">
      <w:pPr>
        <w:pStyle w:val="ab"/>
        <w:tabs>
          <w:tab w:val="left" w:pos="1134"/>
        </w:tabs>
        <w:ind w:left="0" w:right="140" w:firstLine="709"/>
        <w:jc w:val="both"/>
      </w:pPr>
      <w:r>
        <w:t>1.2)</w:t>
      </w:r>
      <w:r>
        <w:tab/>
        <w:t>содержащие сведения о долях участия, наличии управляющих органов и об общем распределении полномочий между ними.</w:t>
      </w:r>
    </w:p>
    <w:p w:rsidR="004A39B5" w:rsidRDefault="005A2A71">
      <w:pPr>
        <w:pStyle w:val="ab"/>
        <w:tabs>
          <w:tab w:val="left" w:pos="993"/>
        </w:tabs>
        <w:ind w:left="0" w:right="140" w:firstLine="709"/>
        <w:jc w:val="both"/>
      </w:pPr>
      <w:r>
        <w:t>2)</w:t>
      </w:r>
      <w:r>
        <w:tab/>
      </w:r>
      <w:r>
        <w:t>Финансовая отчетность, поясняющие расчеты и иные документы, описывающие основные виды деятельности Контрагента и их денежное выражение согласно применимым стандартам.</w:t>
      </w:r>
    </w:p>
    <w:p w:rsidR="004A39B5" w:rsidRDefault="005A2A71">
      <w:pPr>
        <w:pStyle w:val="ab"/>
        <w:tabs>
          <w:tab w:val="left" w:pos="993"/>
        </w:tabs>
        <w:ind w:left="0" w:right="140" w:firstLine="709"/>
        <w:jc w:val="both"/>
      </w:pPr>
      <w:r>
        <w:t>3)</w:t>
      </w:r>
      <w:r>
        <w:tab/>
        <w:t>Договоры и иные правоустанавливающие документы, на основании которых у Контрагента воз</w:t>
      </w:r>
      <w:r>
        <w:t>никали гражданско-правовые отношения в рамках деятельности, приведшей к возникновению у Контрагента облагаемых доходов от источников в РФ.</w:t>
      </w:r>
    </w:p>
    <w:p w:rsidR="004A39B5" w:rsidRDefault="005A2A71">
      <w:pPr>
        <w:pStyle w:val="ab"/>
        <w:tabs>
          <w:tab w:val="left" w:pos="993"/>
        </w:tabs>
        <w:ind w:left="0" w:right="140" w:firstLine="709"/>
        <w:jc w:val="both"/>
      </w:pPr>
      <w:r>
        <w:t>4)</w:t>
      </w:r>
      <w:r>
        <w:tab/>
        <w:t>Официальные пояснения Контрагента об особенностях ведения Контрагентом предпринимательской деятельности, приведшей</w:t>
      </w:r>
      <w:r>
        <w:t xml:space="preserve"> к возникновению у него облагаемых доходов от источников в РФ - в части выполняемых Контрагентом функций и принимаемых данным Контрагентом рисков.</w:t>
      </w:r>
    </w:p>
    <w:p w:rsidR="004A39B5" w:rsidRDefault="005A2A71">
      <w:pPr>
        <w:pStyle w:val="ab"/>
        <w:tabs>
          <w:tab w:val="left" w:pos="993"/>
        </w:tabs>
        <w:ind w:left="0" w:right="140" w:firstLine="709"/>
        <w:jc w:val="both"/>
      </w:pPr>
      <w:r>
        <w:t>5)</w:t>
      </w:r>
      <w:r>
        <w:tab/>
        <w:t>Официальные письма уполномоченного органа страны, в которой Контрагент считается (на основании сертификата</w:t>
      </w:r>
      <w:r>
        <w:t xml:space="preserve"> налогового </w:t>
      </w:r>
      <w:proofErr w:type="spellStart"/>
      <w:r>
        <w:t>резидентства</w:t>
      </w:r>
      <w:proofErr w:type="spellEnd"/>
      <w:r>
        <w:t xml:space="preserve">) «лицом с постоянным местопребыванием» согласно соответствующему Соглашению об </w:t>
      </w:r>
      <w:proofErr w:type="spellStart"/>
      <w:r>
        <w:t>избежании</w:t>
      </w:r>
      <w:proofErr w:type="spellEnd"/>
      <w:r>
        <w:t xml:space="preserve"> двойного налогообложения, подтверждающие:</w:t>
      </w:r>
    </w:p>
    <w:p w:rsidR="004A39B5" w:rsidRDefault="005A2A71">
      <w:pPr>
        <w:pStyle w:val="ab"/>
        <w:tabs>
          <w:tab w:val="left" w:pos="1134"/>
        </w:tabs>
        <w:ind w:left="0" w:right="140" w:firstLine="709"/>
        <w:jc w:val="both"/>
      </w:pPr>
      <w:r>
        <w:t>5.1)</w:t>
      </w:r>
      <w:r>
        <w:tab/>
        <w:t>факт включения облагаемых доходов от источников в РФ и связанных с ними расходов в налогооблага</w:t>
      </w:r>
      <w:r>
        <w:t>емую базу Контрагента;</w:t>
      </w:r>
    </w:p>
    <w:p w:rsidR="004A39B5" w:rsidRDefault="005A2A71">
      <w:pPr>
        <w:pStyle w:val="ab"/>
        <w:tabs>
          <w:tab w:val="left" w:pos="1134"/>
        </w:tabs>
        <w:ind w:left="0" w:right="140" w:firstLine="709"/>
        <w:jc w:val="both"/>
      </w:pPr>
      <w:r>
        <w:t>5.2)</w:t>
      </w:r>
      <w:r>
        <w:tab/>
        <w:t>наличие у Контрагента права на самостоятельное распоряжение облагаемыми доходами от источников в РФ с точки зрения организационно-правовой формы Контрагента и применимого налогового режима в стране постоянного местопребывания.</w:t>
      </w:r>
    </w:p>
    <w:p w:rsidR="004A39B5" w:rsidRDefault="005A2A71">
      <w:pPr>
        <w:pStyle w:val="ab"/>
        <w:ind w:left="0" w:right="-2" w:firstLine="709"/>
        <w:jc w:val="both"/>
      </w:pPr>
      <w:r>
        <w:t xml:space="preserve">6) Уведомление о том,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органах, оформленную не ранее чем в </w:t>
      </w:r>
      <w:r>
        <w:t>предшествующем налоговом периоде.</w:t>
      </w:r>
    </w:p>
    <w:p w:rsidR="004A39B5" w:rsidRDefault="005A2A71">
      <w:pPr>
        <w:pStyle w:val="ab"/>
        <w:ind w:left="0" w:right="-2" w:firstLine="709"/>
        <w:jc w:val="both"/>
      </w:pPr>
      <w:r>
        <w:t xml:space="preserve">7) Оригинал документа, подтверждающего, что Контрагент имеет постоянное местонахождение в государстве, с которым РФ имеет международный договор (соглашение), регулирующий вопросы налогообложения, в соответствии с которым, </w:t>
      </w:r>
      <w:r>
        <w:t xml:space="preserve">доходы не облагаются налогом в РФ, или облагаются по более низкой ставке, в случае если Контрагент не состоит на учете в РФ и (или) не имеет представительства в РФ, до даты выплаты дохода по настоящему Контракту. </w:t>
      </w:r>
    </w:p>
    <w:p w:rsidR="004A39B5" w:rsidRDefault="005A2A71">
      <w:pPr>
        <w:pStyle w:val="ab"/>
        <w:spacing w:before="240" w:after="120"/>
        <w:ind w:left="0" w:firstLine="709"/>
        <w:jc w:val="both"/>
      </w:pPr>
      <w:r>
        <w:t>Документ, подтверждающий постоянное местон</w:t>
      </w:r>
      <w:r>
        <w:t xml:space="preserve">ахождение Контрагента, должен быть заверен компетентным органом соответствующего иностранного государства (с </w:t>
      </w:r>
      <w:proofErr w:type="spellStart"/>
      <w:r>
        <w:t>апостилем</w:t>
      </w:r>
      <w:proofErr w:type="spellEnd"/>
      <w:r>
        <w:t xml:space="preserve"> и переводом на русский язык).</w:t>
      </w:r>
    </w:p>
    <w:p w:rsidR="004A39B5" w:rsidRDefault="004A39B5">
      <w:pPr>
        <w:pStyle w:val="ab"/>
        <w:spacing w:before="240" w:after="120"/>
        <w:ind w:left="357" w:hanging="357"/>
        <w:jc w:val="center"/>
        <w:rPr>
          <w:b/>
        </w:rPr>
      </w:pPr>
    </w:p>
    <w:p w:rsidR="004A39B5" w:rsidRDefault="004A39B5">
      <w:pPr>
        <w:pStyle w:val="VL0"/>
        <w:rPr>
          <w:color w:val="auto"/>
          <w:sz w:val="24"/>
        </w:rPr>
      </w:pPr>
    </w:p>
    <w:tbl>
      <w:tblPr>
        <w:tblStyle w:val="a4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536"/>
      </w:tblGrid>
      <w:tr w:rsidR="004A39B5">
        <w:tc>
          <w:tcPr>
            <w:tcW w:w="4678" w:type="dxa"/>
          </w:tcPr>
          <w:p w:rsidR="004A39B5" w:rsidRDefault="005A2A71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ПОКУПАТЕЛЬ</w:t>
            </w:r>
            <w:r>
              <w:rPr>
                <w:b/>
              </w:rPr>
              <w:t>:</w:t>
            </w:r>
          </w:p>
        </w:tc>
        <w:tc>
          <w:tcPr>
            <w:tcW w:w="4536" w:type="dxa"/>
          </w:tcPr>
          <w:p w:rsidR="004A39B5" w:rsidRDefault="005A2A71">
            <w:pPr>
              <w:pStyle w:val="LBScheduleBodytext"/>
              <w:rPr>
                <w:b/>
              </w:rPr>
            </w:pPr>
            <w:r>
              <w:rPr>
                <w:b/>
                <w:lang w:val="ru-RU"/>
              </w:rPr>
              <w:t>ПОСТАВЩИК</w:t>
            </w:r>
            <w:r>
              <w:rPr>
                <w:b/>
              </w:rPr>
              <w:t>:</w:t>
            </w:r>
          </w:p>
        </w:tc>
      </w:tr>
      <w:tr w:rsidR="004A39B5">
        <w:tc>
          <w:tcPr>
            <w:tcW w:w="4678" w:type="dxa"/>
          </w:tcPr>
          <w:p w:rsidR="004A39B5" w:rsidRDefault="005A2A71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"27"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Директор УФПС Республики Бурятия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:rsidR="004A39B5" w:rsidRDefault="004A39B5">
            <w:pPr>
              <w:pStyle w:val="LBScheduleBodytext"/>
              <w:jc w:val="both"/>
            </w:pPr>
          </w:p>
        </w:tc>
      </w:tr>
      <w:tr w:rsidR="004A39B5">
        <w:tc>
          <w:tcPr>
            <w:tcW w:w="4678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__</w:t>
            </w:r>
            <w:r>
              <w:rPr>
                <w:lang w:val="ru-RU"/>
              </w:rPr>
              <w:t xml:space="preserve">__________________ </w:t>
            </w:r>
          </w:p>
          <w:p w:rsidR="004A39B5" w:rsidRDefault="005A2A71">
            <w:pPr>
              <w:pStyle w:val="LBScheduleBodytext"/>
              <w:jc w:val="both"/>
            </w:pP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"23"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fldChar w:fldCharType="begin" w:fldLock="1"/>
            </w:r>
            <w:r>
              <w:rPr>
                <w:lang w:val="ru-RU"/>
              </w:rPr>
              <w:instrText>LBVARIABLE \id "28" \letterCase "camel"</w:instrText>
            </w:r>
            <w:r>
              <w:rPr>
                <w:lang w:val="ru-RU"/>
              </w:rPr>
              <w:fldChar w:fldCharType="separate"/>
            </w:r>
            <w:r>
              <w:rPr>
                <w:lang w:val="ru-RU"/>
              </w:rPr>
              <w:t>Ильин Денис Александрович</w:t>
            </w:r>
            <w:r>
              <w:rPr>
                <w:lang w:val="ru-RU"/>
              </w:rPr>
              <w:fldChar w:fldCharType="end"/>
            </w:r>
            <w:r>
              <w:rPr>
                <w:lang w:val="ru-RU"/>
              </w:rPr>
              <w:fldChar w:fldCharType="end"/>
            </w:r>
          </w:p>
        </w:tc>
        <w:tc>
          <w:tcPr>
            <w:tcW w:w="4536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</w:p>
          <w:p w:rsidR="004A39B5" w:rsidRDefault="004A39B5">
            <w:pPr>
              <w:pStyle w:val="LBScheduleBodytext"/>
              <w:jc w:val="both"/>
            </w:pPr>
          </w:p>
        </w:tc>
      </w:tr>
      <w:tr w:rsidR="004A39B5">
        <w:tc>
          <w:tcPr>
            <w:tcW w:w="4678" w:type="dxa"/>
          </w:tcPr>
          <w:p w:rsidR="004A39B5" w:rsidRDefault="005A2A71">
            <w:pPr>
              <w:pStyle w:val="LBScheduleBodytext"/>
            </w:pPr>
            <w:r>
              <w:t>«___» ______________ 20 __ г.</w:t>
            </w:r>
          </w:p>
        </w:tc>
        <w:tc>
          <w:tcPr>
            <w:tcW w:w="4536" w:type="dxa"/>
          </w:tcPr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«___» ______________ 20 __ г.</w:t>
            </w:r>
          </w:p>
          <w:p w:rsidR="004A39B5" w:rsidRDefault="005A2A71">
            <w:pPr>
              <w:pStyle w:val="LBScheduleBodytext"/>
              <w:rPr>
                <w:lang w:val="ru-RU"/>
              </w:rPr>
            </w:pPr>
            <w:r>
              <w:rPr>
                <w:lang w:val="ru-RU"/>
              </w:rPr>
              <w:t>М.П. (при наличии печати)</w:t>
            </w:r>
          </w:p>
        </w:tc>
      </w:tr>
    </w:tbl>
    <w:p w:rsidR="004A39B5" w:rsidRDefault="004A39B5">
      <w:pPr>
        <w:pStyle w:val="VL0"/>
        <w:rPr>
          <w:color w:val="auto"/>
          <w:sz w:val="24"/>
        </w:rPr>
      </w:pPr>
    </w:p>
    <w:p w:rsidR="004A39B5" w:rsidRDefault="005A2A71">
      <w:pPr>
        <w:rPr>
          <w:sz w:val="24"/>
        </w:rPr>
        <w:sectPr w:rsidR="004A39B5">
          <w:pgSz w:w="11906" w:h="16838"/>
          <w:pgMar w:top="1134" w:right="566" w:bottom="1134" w:left="1701" w:header="709" w:footer="709" w:gutter="0"/>
          <w:cols w:space="720"/>
        </w:sectPr>
      </w:pPr>
      <w:r>
        <w:rPr>
          <w:sz w:val="24"/>
        </w:rPr>
        <w:fldChar w:fldCharType="end"/>
      </w:r>
    </w:p>
    <w:p w:rsidR="004A39B5" w:rsidRDefault="004A39B5">
      <w:pPr>
        <w:sectPr w:rsidR="004A39B5">
          <w:pgSz w:w="11906" w:h="16838"/>
          <w:pgMar w:top="1134" w:right="566" w:bottom="1134" w:left="1701" w:header="709" w:footer="709" w:gutter="0"/>
          <w:cols w:space="720"/>
        </w:sectPr>
      </w:pPr>
    </w:p>
    <w:p w:rsidR="004A39B5" w:rsidRDefault="004A39B5"/>
    <w:p w:rsidR="004A39B5" w:rsidRDefault="005A2A71">
      <w:pPr>
        <w:pStyle w:val="MsoNormaldoczillaStyle12"/>
        <w:ind w:left="4678"/>
        <w:jc w:val="right"/>
      </w:pPr>
      <w:r>
        <w:t>Приложение №</w:t>
      </w:r>
      <w:r>
        <w:fldChar w:fldCharType="begin" w:fldLock="1"/>
      </w:r>
      <w:r>
        <w:instrText>LBVARIABLE \id "577"</w:instrText>
      </w:r>
      <w:r>
        <w:fldChar w:fldCharType="separate"/>
      </w:r>
      <w:r>
        <w:t>5</w:t>
      </w:r>
      <w:r>
        <w:fldChar w:fldCharType="end"/>
      </w:r>
      <w:r>
        <w:t xml:space="preserve">к Договору на поставку </w:t>
      </w:r>
      <w:r>
        <w:fldChar w:fldCharType="begin" w:fldLock="1"/>
      </w:r>
      <w:r>
        <w:instrText>LBVARIABLE \id "169"</w:instrText>
      </w:r>
      <w:r>
        <w:fldChar w:fldCharType="separate"/>
      </w:r>
      <w:r>
        <w:t xml:space="preserve">дров топливных колотых в ОПС </w:t>
      </w:r>
      <w:proofErr w:type="spellStart"/>
      <w:r>
        <w:t>Закаменского</w:t>
      </w:r>
      <w:proofErr w:type="spellEnd"/>
      <w:r>
        <w:t xml:space="preserve"> района для нужд УФПС Республики Бурятия</w:t>
      </w:r>
      <w:r>
        <w:fldChar w:fldCharType="end"/>
      </w:r>
    </w:p>
    <w:p w:rsidR="004A39B5" w:rsidRDefault="005A2A71">
      <w:pPr>
        <w:pStyle w:val="MsoNormaldoczillaStyle12"/>
        <w:jc w:val="right"/>
      </w:pPr>
      <w:r>
        <w:t xml:space="preserve">от _____________ 20__ г.   </w:t>
      </w:r>
    </w:p>
    <w:p w:rsidR="004A39B5" w:rsidRDefault="005A2A71">
      <w:pPr>
        <w:pStyle w:val="MsoNormaldoczillaStyle12"/>
        <w:jc w:val="right"/>
      </w:pPr>
      <w:r>
        <w:t xml:space="preserve">№ </w:t>
      </w:r>
      <w:r>
        <w:fldChar w:fldCharType="begin" w:fldLock="1"/>
      </w:r>
      <w:r>
        <w:instrText>LBVARIABLE \id "2"</w:instrText>
      </w:r>
      <w:r>
        <w:fldChar w:fldCharType="separate"/>
      </w:r>
      <w:r>
        <w:t>_______________ </w:t>
      </w:r>
      <w:r>
        <w:fldChar w:fldCharType="end"/>
      </w:r>
      <w:r>
        <w:t> </w:t>
      </w:r>
    </w:p>
    <w:p w:rsidR="004A39B5" w:rsidRDefault="005A2A71">
      <w:pPr>
        <w:pStyle w:val="MsoNormaldoczillaStyle12"/>
        <w:spacing w:line="280" w:lineRule="exact"/>
        <w:ind w:right="565" w:firstLine="709"/>
        <w:jc w:val="center"/>
      </w:pPr>
      <w:proofErr w:type="spellStart"/>
      <w:r>
        <w:rPr>
          <w:b/>
          <w:sz w:val="24"/>
        </w:rPr>
        <w:t>Комплаенс</w:t>
      </w:r>
      <w:proofErr w:type="spellEnd"/>
      <w:r>
        <w:rPr>
          <w:b/>
          <w:sz w:val="24"/>
        </w:rPr>
        <w:t>-оговорка</w:t>
      </w:r>
    </w:p>
    <w:p w:rsidR="004A39B5" w:rsidRDefault="004A39B5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 xml:space="preserve">1. Стороны заявляют и гарантируют,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действий, в том числе: 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1.1. Стороны соблюдают действующее законодательство о</w:t>
      </w:r>
      <w:r>
        <w:t xml:space="preserve"> налогах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и сборах и ведут достоверную и прозрачную бухгалтерскую отчетность, предполагающую недопущение составления неофициальной отчетности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и использования поддельных документов;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1.2. Стороны выполняют все требования, вытекающие из применимого законодател</w:t>
      </w:r>
      <w:r>
        <w:t>ьства о противодействии коррупции, и не нарушают требования применимого законодательства о противодействии легализации (отмыванию) доходов, полученных преступным путем.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1.3. Стороны неукоснительно соблюдают требования и ограничения, установленные действующ</w:t>
      </w:r>
      <w:r>
        <w:t>им законодательством Российской Федерации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в части обеспечения применения ответных специальных экономических мер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 xml:space="preserve">в связи с недружественными действиями некоторых иностранных государств и международных организаций. 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 xml:space="preserve">1.3.1. Стороны исходят из следующих заверений об обстоятельствах, имеющих существенное значение при заключении, исполнении и прекращении Договора: 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а) ни одна из Сторон не включена в перечень лиц, в отношении которых применяются специальные экономические м</w:t>
      </w:r>
      <w:r>
        <w:t>еры Российской Федерации, утвержденный нормативными правовыми актами Российской Федерации,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в соответствии с которыми заключение и/или исполнение настоящего Договора запрещено или ограничено (далее – Перечень);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 xml:space="preserve">б) ни одна из Сторон не находится во владении </w:t>
      </w:r>
      <w:r>
        <w:t>и/или под контролем лиц, включенных в Перечень.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1.3.2. Сторона обязуется незамедлительно уведомить другую Сторону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в случае изменения обстоятельств, указанных в п. 1.3.1 настоящего Приложения.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1.3.3. Сторона имеет право отказаться в одностороннем внесудебно</w:t>
      </w:r>
      <w:r>
        <w:t xml:space="preserve">м порядке от исполнения Договора, прекратить выполнение обязательств по Договору, прекратить осуществление финансовых операций в пользу другой Стороны посредством направления другой Стороне соответствующего уведомления в порядке, установленном в настоящем </w:t>
      </w:r>
      <w:r>
        <w:t xml:space="preserve">пункте Договора, при наличии условий, указанных ниже и применяемых как в совокупности, так и по отдельности: 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- если заверение, указанное в п. 1.3.1 настоящего Приложения, являлось недостоверным на момент заключения Договора либо перестало по каким-либо пр</w:t>
      </w:r>
      <w:r>
        <w:t>ичинам соответствовать действительности после его заключения;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- если исполнение Договора/ сотрудничество Сторон будет нарушать требования законодательства Российской Федерации вследствие изменений последнего, в том числе в случае включения Стороны Договора</w:t>
      </w:r>
      <w:r>
        <w:t xml:space="preserve"> в Перечень. 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 xml:space="preserve">Уведомление АО «Почта России» осуществляется посредством направления письма на электронный адрес: compliance-R00@russianpost.ru. 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 xml:space="preserve">Уведомление </w:t>
      </w:r>
      <w:r>
        <w:fldChar w:fldCharType="begin" w:fldLock="1"/>
      </w:r>
      <w:r>
        <w:instrText>LBVARIABLE \id "638"</w:instrText>
      </w:r>
      <w:r>
        <w:fldChar w:fldCharType="separate"/>
      </w:r>
      <w:r>
        <w:t>_____________</w:t>
      </w:r>
      <w:r>
        <w:fldChar w:fldCharType="end"/>
      </w:r>
      <w:r>
        <w:t xml:space="preserve">осуществляется посредством направления </w:t>
      </w:r>
      <w:r>
        <w:fldChar w:fldCharType="begin" w:fldLock="1"/>
      </w:r>
      <w:r>
        <w:instrText>LBVARIABLE \id "639"</w:instrText>
      </w:r>
      <w:r>
        <w:fldChar w:fldCharType="separate"/>
      </w:r>
      <w:r>
        <w:t>_____</w:t>
      </w:r>
      <w:r>
        <w:t>__________</w:t>
      </w:r>
      <w:r>
        <w:fldChar w:fldCharType="end"/>
      </w:r>
      <w:r>
        <w:t>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В случае если Договором установлен иной порядок направления уведомления при одностороннем отказе от исполнения Договора, такой порядок применяется и для отказа от исполнения Договора по основаниям, установленным настоящим пунктом.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Стороны со</w:t>
      </w:r>
      <w:r>
        <w:t>глашаются, что реализация права, предусмотренного настоящим пунктом, не влечет какой-либо ответственности для соответствующей Стороны.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2.При исполнении своих обязательств по Договору Стороны обязуются не предпринимать самостоятельно или с привлечением трет</w:t>
      </w:r>
      <w:r>
        <w:t>ьих лиц действий, направленных на оказание недружественного влияния на Стороны, их аффилированных лиц, работников или посредников с целью оказания влияния на действия или принимаемые решения, получения конфиденциальной информации, необоснованных скидок, пр</w:t>
      </w:r>
      <w:r>
        <w:t xml:space="preserve">еференций и любых других экономических преимуществ или с иными неправомерными целями, в том числе ставящими под сомнение деловую репутацию Сторон и/или работников Сторон и/или создающими угрозу возникновения конфликта интересов между указанными </w:t>
      </w:r>
      <w:proofErr w:type="spellStart"/>
      <w:r>
        <w:t>лицами.Недр</w:t>
      </w:r>
      <w:r>
        <w:t>ужественное</w:t>
      </w:r>
      <w:proofErr w:type="spellEnd"/>
      <w:r>
        <w:t xml:space="preserve"> влияние включает в себя любое экономическое воздействие в денежной (наличной или безналичной) форме и/или в виде передачи (обещания передачи) имущества или услуг имущественного характера, иных имущественных прав, включая подарки и иные возможны</w:t>
      </w:r>
      <w:r>
        <w:t>е поощрения, ценности.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 xml:space="preserve">3. В случае возникновения у Стороны подозрений, что произошло или может произойти нарушение каких-либо положений пункта 2, такая Сторона обязуется уведомить другую Сторону в письменной форме. В письменном уведомлении Сторона обязана </w:t>
      </w:r>
      <w:r>
        <w:t>сослаться на факты или предоставить материалы, дающие основание предполагать, что произошло или может произойти нарушение каких-либо положений пункта 2 настоящего раздела.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 xml:space="preserve">Уведомление Сторон осуществляется в порядке, определенном в пункте 1.3.3 настоящего </w:t>
      </w:r>
      <w:r>
        <w:t>Приложения.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Сторона, получившая письменное уведомление о нарушении каких-либо положений пункта 2, обязана рассмотреть уведомление и сообщить другой Стороне об итогах его рассмотрения в течение 20 (двадцати) рабочих дней с даты получения письменного уведомл</w:t>
      </w:r>
      <w:r>
        <w:t>ения.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конфиденциальности, в том числе обязуются по запросу одной из Сторон оказывать содействие в ходе его проведения.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360" w:hanging="360"/>
        <w:contextualSpacing/>
        <w:jc w:val="both"/>
      </w:pPr>
      <w:r>
        <w:t>4. В случае подтверждения факта совершения Стороной действий, квалифицированных как «недружественное влияние», и/или неполучения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в установленный срок другой Стороной информации об итогах рассмотрения письменного уведомления, направленного в соответствии с п. 1.3.3 настоящего Приложения, другая Сторона по соответствующему письменному требованию вправе: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- потребовать уплаты штрафа в р</w:t>
      </w:r>
      <w:r>
        <w:t>азмере, установленном Договором применительно к нарушениям настоящего Приложения;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- отказаться в одностороннем внесудебном порядке от исполнения Договора полностью или в части, направив соответствующее письменное уведомление другой Стороне.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Право требовани</w:t>
      </w:r>
      <w:r>
        <w:t>я уплаты штрафа возникает за каждый выявленный факт «недружественного влияния».</w:t>
      </w:r>
    </w:p>
    <w:p w:rsidR="004A39B5" w:rsidRDefault="005A2A71">
      <w:pPr>
        <w:pStyle w:val="BulletListFooterTextnumberedParagraphedeliste1lp1ListParagraphNumBullet1TableNumberParagraphBulletNumberBulletrListParagraph1ListParagraph2ListParagraph21Listeafsnit1PargrafodaLista1B1"/>
        <w:tabs>
          <w:tab w:val="left" w:pos="1700"/>
        </w:tabs>
        <w:ind w:left="0"/>
        <w:contextualSpacing/>
        <w:jc w:val="both"/>
      </w:pPr>
      <w:r>
        <w:t>Сторона, отказавшаяся в одностороннем внесудебном порядке от исполнения Договора в соответствии с положениями настоящего пункта, вправе требовать возмещения реального ущерба, в</w:t>
      </w:r>
      <w:r>
        <w:t>озникшего в результате такого расторжения.</w:t>
      </w:r>
    </w:p>
    <w:p w:rsidR="004A39B5" w:rsidRDefault="004A39B5">
      <w:pPr>
        <w:pStyle w:val="MsoNormaldoczillaStyle12"/>
        <w:jc w:val="both"/>
      </w:pPr>
    </w:p>
    <w:p w:rsidR="004A39B5" w:rsidRDefault="004A39B5">
      <w:pPr>
        <w:pStyle w:val="MsoNormaldoczillaStyle12"/>
      </w:pPr>
    </w:p>
    <w:tbl>
      <w:tblPr>
        <w:tblStyle w:val="doczillaStyle1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894"/>
        <w:gridCol w:w="4745"/>
      </w:tblGrid>
      <w:tr w:rsidR="004A39B5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9B5" w:rsidRDefault="005A2A71">
            <w:pPr>
              <w:pStyle w:val="MsoNormaldoczillaStyle12"/>
              <w:jc w:val="center"/>
            </w:pPr>
            <w:r>
              <w:rPr>
                <w:b/>
              </w:rPr>
              <w:t>ПОКУПАТЕЛЬ</w:t>
            </w:r>
            <w:r>
              <w:rPr>
                <w:b/>
                <w:lang w:val="en-GB"/>
              </w:rPr>
              <w:t>:</w:t>
            </w:r>
          </w:p>
        </w:tc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9B5" w:rsidRDefault="005A2A71">
            <w:pPr>
              <w:pStyle w:val="MsoNormaldoczillaStyle12"/>
              <w:jc w:val="center"/>
            </w:pPr>
            <w:r>
              <w:rPr>
                <w:b/>
              </w:rPr>
              <w:t>ПОСТАВЩИК</w:t>
            </w:r>
            <w:r>
              <w:rPr>
                <w:b/>
                <w:lang w:val="en-GB"/>
              </w:rPr>
              <w:t>:</w:t>
            </w:r>
          </w:p>
        </w:tc>
      </w:tr>
      <w:tr w:rsidR="004A39B5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9B5" w:rsidRDefault="005A2A71">
            <w:pPr>
              <w:pStyle w:val="MsoNormaldoczillaStyle12"/>
              <w:jc w:val="both"/>
            </w:pPr>
            <w:r>
              <w:fldChar w:fldCharType="begin"/>
            </w:r>
            <w:r>
              <w:instrText>LBVARIABLE \id "&amp;quot;22&amp;quot;"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"22"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"24"</w:instrText>
            </w:r>
            <w:r>
              <w:fldChar w:fldCharType="separate"/>
            </w:r>
            <w:r>
              <w:t>генеральный директор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 w:fldLock="1"/>
            </w:r>
            <w:r>
              <w:instrText>LBVARIABLE \id "23"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"27"</w:instrText>
            </w:r>
            <w:r>
              <w:fldChar w:fldCharType="separate"/>
            </w:r>
            <w:r>
              <w:t>Директор УФПС Республики Бурятия</w:t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</w:p>
        </w:tc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9B5" w:rsidRDefault="005A2A71">
            <w:pPr>
              <w:pStyle w:val="MsoNormaldoczillaStyle12"/>
              <w:jc w:val="both"/>
            </w:pPr>
            <w:r>
              <w:fldChar w:fldCharType="begin"/>
            </w:r>
            <w:r>
              <w:instrText>LBVARIABLE \</w:instrText>
            </w:r>
            <w:r>
              <w:instrText>id "&amp;quot;101&amp;quot;"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"&amp;quot;103&amp;quot;" \letterCase "&amp;quot;lower&amp;quot;"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"101"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"103"</w:instrText>
            </w:r>
            <w:r>
              <w:fldChar w:fldCharType="separate"/>
            </w:r>
            <w:r>
              <w:t>Должность руководителя поставщика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"&amp;quot;102&amp;quot;"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"102"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"107"</w:instrText>
            </w:r>
            <w:r>
              <w:fldChar w:fldCharType="separate"/>
            </w:r>
            <w:r>
              <w:t>Должность предс</w:t>
            </w:r>
            <w:r>
              <w:t>тавителя поставщика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"&amp;quot;127&amp;quot;"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"&amp;quot;112&amp;quot;"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"127"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"112"</w:instrText>
            </w:r>
            <w:r>
              <w:fldChar w:fldCharType="separate"/>
            </w:r>
            <w:r>
              <w:t>ФИО поставщика (краткое)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"&amp;quot;128&amp;quot;"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"&amp;quot;129&amp;quot;" \letterCase "&amp;quot;lowe</w:instrText>
            </w:r>
            <w:r>
              <w:instrText>r&amp;quot;"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"128"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"129"</w:instrText>
            </w:r>
            <w:r>
              <w:fldChar w:fldCharType="separate"/>
            </w:r>
            <w:r>
              <w:t>Должность представителя индивидуального предпринимателя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"&amp;quot;148&amp;quot;"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"148"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"&amp;quot;132&amp;quot;" \letterCase "&amp;quot;camel&amp;quot;"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"132"</w:instrText>
            </w:r>
            <w:r>
              <w:fldChar w:fldCharType="separate"/>
            </w:r>
            <w:r>
              <w:t>ФИО п</w:t>
            </w:r>
            <w:r>
              <w:t>оставщика (полное)</w:t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>LBVARIABLE \id "&amp;quot;149&amp;quot;"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begin" w:fldLock="1"/>
            </w:r>
            <w:r>
              <w:rPr>
                <w:lang w:val="en-GB"/>
              </w:rPr>
              <w:instrText>LBVARIABLE \id "149"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Представитель по доверенности</w:t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>LBVARIABLE \id "&amp;quot;49&amp;quot;"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begin"/>
            </w:r>
            <w:r>
              <w:rPr>
                <w:lang w:val="en-GB"/>
              </w:rPr>
              <w:instrText>LBVARIABLE \id "&amp;quot;58&amp;quot;"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begin" w:fldLock="1"/>
            </w:r>
            <w:r>
              <w:rPr>
                <w:lang w:val="en-GB"/>
              </w:rPr>
              <w:instrText>LBVARIABLE \id "49"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fldChar w:fldCharType="begin" w:fldLock="1"/>
            </w:r>
            <w:r>
              <w:rPr>
                <w:lang w:val="en-GB"/>
              </w:rPr>
              <w:instrText>LBVARIABLE \id "58"</w:instrText>
            </w:r>
            <w:r>
              <w:rPr>
                <w:lang w:val="en-GB"/>
              </w:rPr>
              <w:fldChar w:fldCharType="separate"/>
            </w:r>
            <w:r>
              <w:rPr>
                <w:lang w:val="en-GB"/>
              </w:rPr>
              <w:t>Должность подписанта от имени иностранн</w:t>
            </w:r>
            <w:r>
              <w:rPr>
                <w:lang w:val="en-GB"/>
              </w:rPr>
              <w:t>ого ИП</w:t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</w:p>
        </w:tc>
      </w:tr>
      <w:tr w:rsidR="004A39B5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9B5" w:rsidRDefault="005A2A71">
            <w:pPr>
              <w:pStyle w:val="MsoNormaldoczillaStyle12"/>
              <w:jc w:val="both"/>
            </w:pPr>
            <w:r>
              <w:t xml:space="preserve">____________________ </w:t>
            </w:r>
          </w:p>
          <w:p w:rsidR="004A39B5" w:rsidRDefault="005A2A71">
            <w:pPr>
              <w:pStyle w:val="MsoNormaldoczillaStyle12"/>
              <w:jc w:val="both"/>
            </w:pPr>
            <w:r>
              <w:fldChar w:fldCharType="begin"/>
            </w:r>
            <w:r>
              <w:instrText>LBVARIABLE \id "&amp;quot;22&amp;quot;"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"22"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"25"</w:instrText>
            </w:r>
            <w:r>
              <w:fldChar w:fldCharType="separate"/>
            </w:r>
            <w:r>
              <w:t>Волков Михаил Юрьевич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 w:fldLock="1"/>
            </w:r>
            <w:r>
              <w:instrText>LBVARIABLE \id "23"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"28"</w:instrText>
            </w:r>
            <w:r>
              <w:fldChar w:fldCharType="separate"/>
            </w:r>
            <w:r>
              <w:t>Ильин Денис Александрович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9B5" w:rsidRDefault="005A2A71">
            <w:pPr>
              <w:pStyle w:val="MsoNormaldoczillaStyle12"/>
              <w:jc w:val="both"/>
            </w:pPr>
            <w:r>
              <w:t xml:space="preserve">____________________ </w:t>
            </w:r>
          </w:p>
          <w:p w:rsidR="004A39B5" w:rsidRDefault="005A2A71">
            <w:pPr>
              <w:pStyle w:val="MsoNormaldoczillaStyle12"/>
              <w:jc w:val="both"/>
            </w:pPr>
            <w:r>
              <w:fldChar w:fldCharType="begin"/>
            </w:r>
            <w:r>
              <w:instrText>LBVARIABLE \id "&amp;quot;101&amp;quot;"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"&amp;quot;104&amp;quot;" \letterCase "&amp;quot;camel&amp;quot;"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"101"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"104"</w:instrText>
            </w:r>
            <w:r>
              <w:fldChar w:fldCharType="separate"/>
            </w:r>
            <w:r>
              <w:t>ФИО руководителя поставщика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"&amp;quot;102&amp;quot;"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"&amp;quot;108&amp;quot;" \letterCase "&amp;quot;camel&amp;quot;"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"102"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"108"</w:instrText>
            </w:r>
            <w:r>
              <w:fldChar w:fldCharType="separate"/>
            </w:r>
            <w:r>
              <w:t>ФИО представителя поставщика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"&amp;quot;127&amp;quot;"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"&amp;quot;112&amp;quot;"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"127"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"112"</w:instrText>
            </w:r>
            <w:r>
              <w:fldChar w:fldCharType="separate"/>
            </w:r>
            <w:r>
              <w:t>ФИО пост</w:t>
            </w:r>
            <w:r>
              <w:t>авщика (краткое)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"&amp;quot;128&amp;quot;"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"128"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"130"</w:instrText>
            </w:r>
            <w:r>
              <w:fldChar w:fldCharType="separate"/>
            </w:r>
            <w:r>
              <w:t>ФИО представителя индивидуального предпринимателя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"&amp;quot;148&amp;quot;"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"&amp;quot;132&amp;quot;" \letterCase "&amp;quot;camel&amp;quot;"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</w:instrText>
            </w:r>
            <w:r>
              <w:instrText>VARIABLE \id "148"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"132"</w:instrText>
            </w:r>
            <w:r>
              <w:fldChar w:fldCharType="separate"/>
            </w:r>
            <w:r>
              <w:t>ФИО поставщика (полное)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"&amp;quot;149&amp;quot;"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"&amp;quot;365&amp;quot;" \letterCase "&amp;quot;camel&amp;quot;"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"149"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"365"</w:instrText>
            </w:r>
            <w:r>
              <w:fldChar w:fldCharType="separate"/>
            </w:r>
            <w:r>
              <w:t>ФИО представителя по доверенности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</w:instrText>
            </w:r>
            <w:r>
              <w:instrText>VARIABLE \id "&amp;quot;48&amp;quot;"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"&amp;quot;45&amp;quot;"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"48"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"45"</w:instrText>
            </w:r>
            <w:r>
              <w:fldChar w:fldCharType="separate"/>
            </w:r>
            <w:r>
              <w:t>ФИО подписанта от имени иностранной компании</w:t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>LBVARIABLE \id "&amp;quot;49&amp;quot;"</w:instrText>
            </w:r>
            <w:r>
              <w:fldChar w:fldCharType="separate"/>
            </w:r>
            <w:r>
              <w:fldChar w:fldCharType="begin"/>
            </w:r>
            <w:r>
              <w:instrText>LBVARIABLE \id "&amp;quot;59&amp;quot;"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"49"</w:instrText>
            </w:r>
            <w:r>
              <w:fldChar w:fldCharType="separate"/>
            </w:r>
            <w:r>
              <w:fldChar w:fldCharType="begin" w:fldLock="1"/>
            </w:r>
            <w:r>
              <w:instrText>LBVARIABLE \id "59"</w:instrText>
            </w:r>
            <w:r>
              <w:fldChar w:fldCharType="separate"/>
            </w:r>
            <w:r>
              <w:t>ФИ</w:t>
            </w:r>
            <w:r>
              <w:t>О подписанта от имени иностранного ИП</w:t>
            </w:r>
            <w:r>
              <w:fldChar w:fldCharType="end"/>
            </w:r>
            <w:r>
              <w:t xml:space="preserve"> </w:t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  <w:r>
              <w:rPr>
                <w:lang w:val="en-GB"/>
              </w:rPr>
              <w:fldChar w:fldCharType="end"/>
            </w:r>
          </w:p>
        </w:tc>
      </w:tr>
      <w:tr w:rsidR="004A39B5"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9B5" w:rsidRDefault="005A2A71">
            <w:pPr>
              <w:pStyle w:val="MsoNormaldoczillaStyle12"/>
              <w:jc w:val="both"/>
            </w:pPr>
            <w:r>
              <w:rPr>
                <w:lang w:val="en-GB"/>
              </w:rPr>
              <w:t>«___» ______________ 20 __ г.</w:t>
            </w:r>
          </w:p>
        </w:tc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39B5" w:rsidRDefault="005A2A71">
            <w:pPr>
              <w:pStyle w:val="MsoNormaldoczillaStyle12"/>
              <w:jc w:val="both"/>
            </w:pPr>
            <w:r>
              <w:t>«___» ______________ 20 __ г.</w:t>
            </w:r>
          </w:p>
          <w:p w:rsidR="004A39B5" w:rsidRDefault="005A2A71">
            <w:pPr>
              <w:pStyle w:val="MsoNormaldoczillaStyle12"/>
              <w:jc w:val="both"/>
            </w:pPr>
            <w:r>
              <w:t>М.П. (при наличии печати)</w:t>
            </w:r>
          </w:p>
        </w:tc>
      </w:tr>
    </w:tbl>
    <w:p w:rsidR="004A39B5" w:rsidRDefault="004A39B5">
      <w:pPr>
        <w:pStyle w:val="MsoNormaldoczillaStyle12"/>
      </w:pPr>
    </w:p>
    <w:sectPr w:rsidR="004A39B5">
      <w:pgSz w:w="11906" w:h="16838"/>
      <w:pgMar w:top="1134" w:right="56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4A6" w:rsidRDefault="00D454A6" w:rsidP="00CE05AB">
      <w:pPr>
        <w:spacing w:after="0" w:line="240" w:lineRule="auto"/>
      </w:pPr>
      <w:r>
        <w:separator/>
      </w:r>
    </w:p>
  </w:endnote>
  <w:endnote w:type="continuationSeparator" w:id="0">
    <w:p w:rsidR="00D454A6" w:rsidRDefault="00D454A6" w:rsidP="00CE0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9B5" w:rsidRDefault="004A39B5">
    <w:pPr>
      <w:pStyle w:val="afb"/>
      <w:jc w:val="right"/>
    </w:pPr>
  </w:p>
  <w:p w:rsidR="004A39B5" w:rsidRDefault="004A39B5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4A6" w:rsidRDefault="00D454A6" w:rsidP="00CE05AB">
      <w:pPr>
        <w:spacing w:after="0" w:line="240" w:lineRule="auto"/>
      </w:pPr>
      <w:r>
        <w:separator/>
      </w:r>
    </w:p>
  </w:footnote>
  <w:footnote w:type="continuationSeparator" w:id="0">
    <w:p w:rsidR="00D454A6" w:rsidRDefault="00D454A6" w:rsidP="00CE05AB">
      <w:pPr>
        <w:spacing w:after="0" w:line="240" w:lineRule="auto"/>
      </w:pPr>
      <w:r>
        <w:continuationSeparator/>
      </w:r>
    </w:p>
  </w:footnote>
  <w:footnote w:id="1">
    <w:p w:rsidR="00DE09B1" w:rsidRPr="00B80575" w:rsidRDefault="00DE09B1" w:rsidP="00B80575">
      <w:pPr>
        <w:pStyle w:val="a8"/>
        <w:jc w:val="both"/>
        <w:rPr>
          <w:sz w:val="18"/>
          <w:szCs w:val="18"/>
        </w:rPr>
      </w:pPr>
      <w:r w:rsidRPr="00B80575">
        <w:rPr>
          <w:rStyle w:val="aa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номер Договора.</w:t>
      </w:r>
    </w:p>
  </w:footnote>
  <w:footnote w:id="2">
    <w:p w:rsidR="00DE09B1" w:rsidRDefault="00DE09B1">
      <w:pPr>
        <w:pStyle w:val="a8"/>
      </w:pPr>
      <w:r>
        <w:rPr>
          <w:rStyle w:val="aa"/>
        </w:rPr>
        <w:footnoteRef/>
      </w:r>
      <w:r>
        <w:t xml:space="preserve"> </w:t>
      </w:r>
      <w:r w:rsidRPr="003C45A8">
        <w:rPr>
          <w:sz w:val="18"/>
          <w:szCs w:val="18"/>
        </w:rPr>
        <w:t>Указывается дата заключения Договора.</w:t>
      </w:r>
    </w:p>
  </w:footnote>
  <w:footnote w:id="3">
    <w:p w:rsidR="00DE09B1" w:rsidRPr="00B80575" w:rsidRDefault="00DE09B1" w:rsidP="00B80575">
      <w:pPr>
        <w:pStyle w:val="a8"/>
        <w:jc w:val="both"/>
        <w:rPr>
          <w:sz w:val="18"/>
          <w:szCs w:val="18"/>
        </w:rPr>
      </w:pPr>
      <w:r w:rsidRPr="00B80575">
        <w:rPr>
          <w:rStyle w:val="aa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полное наименование Поставщика (с указанием организационно-правовой формы) или фамилия, имя и отчество (при наличии) Поставщика-физического лица, в том числе зарегистрированного в качестве индивидуального предпринимателя.</w:t>
      </w:r>
    </w:p>
  </w:footnote>
  <w:footnote w:id="4">
    <w:p w:rsidR="00DE09B1" w:rsidRPr="00B80575" w:rsidRDefault="00DE09B1" w:rsidP="00B80575">
      <w:pPr>
        <w:pStyle w:val="a8"/>
        <w:jc w:val="both"/>
        <w:rPr>
          <w:sz w:val="18"/>
          <w:szCs w:val="18"/>
        </w:rPr>
      </w:pPr>
      <w:r w:rsidRPr="00B80575">
        <w:rPr>
          <w:rStyle w:val="aa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фамилия, имя и отчество (при наличии), а также должность (при наличии) лица, уполномоченного на подписание Договора от имени Поставщика.</w:t>
      </w:r>
    </w:p>
  </w:footnote>
  <w:footnote w:id="5">
    <w:p w:rsidR="00DE09B1" w:rsidRPr="00B80575" w:rsidRDefault="00DE09B1" w:rsidP="00B80575">
      <w:pPr>
        <w:pStyle w:val="a8"/>
        <w:jc w:val="both"/>
        <w:rPr>
          <w:sz w:val="18"/>
          <w:szCs w:val="18"/>
        </w:rPr>
      </w:pPr>
      <w:r w:rsidRPr="00B80575">
        <w:rPr>
          <w:rStyle w:val="aa"/>
          <w:sz w:val="18"/>
          <w:szCs w:val="18"/>
        </w:rPr>
        <w:footnoteRef/>
      </w:r>
      <w:r w:rsidRPr="00B80575">
        <w:rPr>
          <w:sz w:val="18"/>
          <w:szCs w:val="18"/>
        </w:rPr>
        <w:t xml:space="preserve"> Указывается документ (акт) со всеми реквизитами, на основании которого действует лица, уполномоченного на подписание Договора от имени Поставщика.</w:t>
      </w:r>
    </w:p>
  </w:footnote>
  <w:footnote w:id="6">
    <w:p w:rsidR="00DE09B1" w:rsidRPr="008D1E19" w:rsidRDefault="00DE09B1" w:rsidP="008D1E19">
      <w:pPr>
        <w:pStyle w:val="a8"/>
        <w:jc w:val="both"/>
        <w:rPr>
          <w:sz w:val="18"/>
          <w:szCs w:val="18"/>
        </w:rPr>
      </w:pPr>
      <w:r w:rsidRPr="008D1E19">
        <w:rPr>
          <w:rStyle w:val="aa"/>
          <w:sz w:val="18"/>
          <w:szCs w:val="18"/>
        </w:rPr>
        <w:footnoteRef/>
      </w:r>
      <w:r w:rsidRPr="008D1E19">
        <w:rPr>
          <w:sz w:val="18"/>
          <w:szCs w:val="18"/>
        </w:rPr>
        <w:t xml:space="preserve"> Заполняется по итогам торгов.</w:t>
      </w:r>
    </w:p>
  </w:footnote>
  <w:footnote w:id="7">
    <w:p w:rsidR="00DF40C7" w:rsidRDefault="00DF40C7">
      <w:pPr>
        <w:pStyle w:val="a8"/>
      </w:pPr>
      <w:r>
        <w:rPr>
          <w:rStyle w:val="aa"/>
        </w:rPr>
        <w:footnoteRef/>
      </w:r>
      <w:r>
        <w:t xml:space="preserve"> </w:t>
      </w:r>
      <w:r w:rsidRPr="00DF40C7">
        <w:t>Форма УПД формируется в соответствии с действующими положениями Постановлением Правительства РФ №1137 от 26.12.2011 на момент совершения операции.</w:t>
      </w:r>
    </w:p>
  </w:footnote>
  <w:footnote w:id="8">
    <w:p w:rsidR="00DE09B1" w:rsidRDefault="00DE09B1" w:rsidP="00DD767C">
      <w:pPr>
        <w:pStyle w:val="a8"/>
        <w:jc w:val="both"/>
        <w:rPr>
          <w:sz w:val="18"/>
          <w:szCs w:val="18"/>
        </w:rPr>
      </w:pPr>
      <w:r>
        <w:rPr>
          <w:rStyle w:val="aa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6B4A8D">
        <w:rPr>
          <w:bCs/>
          <w:sz w:val="18"/>
          <w:szCs w:val="18"/>
        </w:rPr>
        <w:t>Подлежит включению в Договор, если Договор заключается с физическим лицом (за исключением индивидуального предпринимателя или иного занимающегося частной практикой лица).</w:t>
      </w:r>
    </w:p>
  </w:footnote>
  <w:footnote w:id="9">
    <w:p w:rsidR="00DE09B1" w:rsidRDefault="00DE09B1" w:rsidP="00DD767C">
      <w:pPr>
        <w:pStyle w:val="a8"/>
        <w:jc w:val="both"/>
        <w:rPr>
          <w:sz w:val="18"/>
          <w:szCs w:val="18"/>
        </w:rPr>
      </w:pPr>
      <w:r>
        <w:rPr>
          <w:rStyle w:val="aa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bCs/>
          <w:sz w:val="18"/>
          <w:szCs w:val="18"/>
        </w:rPr>
        <w:t>Применяется, если Договор заключен с иностранным лицом и в случаях, установленных статьей 147 и/или 148 Налогового Кодекса Российской Федерации. Не применяется при заключении договора через постоянное представительство иностранного лица в Российской Федерации.</w:t>
      </w:r>
    </w:p>
  </w:footnote>
  <w:footnote w:id="10">
    <w:p w:rsidR="00DE09B1" w:rsidRDefault="00DE09B1" w:rsidP="00DD767C">
      <w:pPr>
        <w:pStyle w:val="a8"/>
        <w:jc w:val="both"/>
      </w:pPr>
      <w:r>
        <w:rPr>
          <w:rStyle w:val="aa"/>
        </w:rPr>
        <w:footnoteRef/>
      </w:r>
      <w:r>
        <w:t xml:space="preserve"> Пункт </w:t>
      </w:r>
      <w:r>
        <w:rPr>
          <w:sz w:val="18"/>
          <w:szCs w:val="18"/>
        </w:rPr>
        <w:t>подлежит включению в Договор в случае, если Поставщик – иностранное лицо.</w:t>
      </w:r>
    </w:p>
  </w:footnote>
  <w:footnote w:id="11">
    <w:p w:rsidR="00DE09B1" w:rsidRDefault="00DE09B1" w:rsidP="00DD767C">
      <w:pPr>
        <w:pStyle w:val="a8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Если контрагент является иностранным лицом, то пункт изложить в следующей редакции: «Покупатель является юридическим лицом, надлежащим образом созданным и действующим в соответствии с законодательством Российской Федерации,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Федерации. Поставщик является юридическим лицом (индивидуальным предпринимателем), надлежащим образом созданным (зарегистрированным) и действующим в соответствии с законодательством ____________</w:t>
      </w:r>
      <w:proofErr w:type="gramStart"/>
      <w:r>
        <w:rPr>
          <w:sz w:val="18"/>
          <w:szCs w:val="18"/>
        </w:rPr>
        <w:t>_[</w:t>
      </w:r>
      <w:proofErr w:type="gramEnd"/>
      <w:r>
        <w:rPr>
          <w:i/>
          <w:iCs/>
          <w:sz w:val="18"/>
          <w:szCs w:val="18"/>
        </w:rPr>
        <w:t>указать наименование страны, в соответствии с законодательством которой создан контрагент</w:t>
      </w:r>
      <w:r>
        <w:rPr>
          <w:sz w:val="18"/>
          <w:szCs w:val="18"/>
        </w:rPr>
        <w:t>]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Федерации»;</w:t>
      </w:r>
    </w:p>
  </w:footnote>
  <w:footnote w:id="12">
    <w:p w:rsidR="00DE09B1" w:rsidRDefault="00DE09B1" w:rsidP="00883325">
      <w:pPr>
        <w:pStyle w:val="a8"/>
        <w:jc w:val="both"/>
        <w:rPr>
          <w:sz w:val="18"/>
          <w:szCs w:val="18"/>
        </w:rPr>
      </w:pPr>
      <w:r>
        <w:rPr>
          <w:rStyle w:val="aa"/>
          <w:sz w:val="18"/>
          <w:szCs w:val="18"/>
        </w:rPr>
        <w:footnoteRef/>
      </w:r>
      <w:r>
        <w:rPr>
          <w:sz w:val="18"/>
          <w:szCs w:val="18"/>
        </w:rPr>
        <w:t xml:space="preserve"> Если контрагентом является физическое лицо, то пункт удалить.</w:t>
      </w:r>
    </w:p>
  </w:footnote>
  <w:footnote w:id="13">
    <w:p w:rsidR="00DE09B1" w:rsidRPr="006D3AA4" w:rsidRDefault="00DE09B1" w:rsidP="00883325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883325">
        <w:rPr>
          <w:sz w:val="18"/>
          <w:szCs w:val="18"/>
        </w:rPr>
        <w:t>Только для юридических лиц и индивидуальных предпринимателей.</w:t>
      </w:r>
    </w:p>
  </w:footnote>
  <w:footnote w:id="14">
    <w:p w:rsidR="00DE09B1" w:rsidRDefault="00DE09B1" w:rsidP="00883325">
      <w:pPr>
        <w:pStyle w:val="a8"/>
        <w:jc w:val="both"/>
      </w:pPr>
      <w:r>
        <w:rPr>
          <w:vertAlign w:val="superscript"/>
        </w:rPr>
        <w:footnoteRef/>
      </w:r>
      <w:r>
        <w:t xml:space="preserve"> </w:t>
      </w:r>
      <w:r w:rsidRPr="00BA24B3">
        <w:rPr>
          <w:sz w:val="18"/>
          <w:szCs w:val="18"/>
        </w:rPr>
        <w:t>Только для физических лиц.</w:t>
      </w:r>
    </w:p>
  </w:footnote>
  <w:footnote w:id="15">
    <w:p w:rsidR="00DE09B1" w:rsidRDefault="00DE09B1">
      <w:pPr>
        <w:pStyle w:val="a8"/>
      </w:pPr>
      <w:r>
        <w:rPr>
          <w:rStyle w:val="aa"/>
        </w:rPr>
        <w:footnoteRef/>
      </w:r>
      <w:r>
        <w:t xml:space="preserve"> </w:t>
      </w:r>
      <w:r w:rsidRPr="007D352B">
        <w:rPr>
          <w:sz w:val="18"/>
          <w:szCs w:val="18"/>
        </w:rPr>
        <w:t>Применяется, если договор заключен с физическим лицом.</w:t>
      </w:r>
    </w:p>
  </w:footnote>
  <w:footnote w:id="16">
    <w:p w:rsidR="00DE09B1" w:rsidRPr="006E3774" w:rsidRDefault="00DE09B1" w:rsidP="00DD62DD">
      <w:pPr>
        <w:pStyle w:val="a8"/>
        <w:jc w:val="both"/>
        <w:rPr>
          <w:sz w:val="18"/>
          <w:szCs w:val="18"/>
        </w:rPr>
      </w:pPr>
      <w:r w:rsidRPr="006E3774">
        <w:rPr>
          <w:rStyle w:val="aa"/>
          <w:sz w:val="18"/>
          <w:szCs w:val="18"/>
        </w:rPr>
        <w:footnoteRef/>
      </w:r>
      <w:r w:rsidRPr="006E3774">
        <w:rPr>
          <w:sz w:val="18"/>
          <w:szCs w:val="18"/>
        </w:rPr>
        <w:t xml:space="preserve"> Указывается дата заключения Договора.</w:t>
      </w:r>
    </w:p>
  </w:footnote>
  <w:footnote w:id="17">
    <w:p w:rsidR="00DE09B1" w:rsidRPr="006E3774" w:rsidRDefault="00DE09B1" w:rsidP="00DD62DD">
      <w:pPr>
        <w:pStyle w:val="a8"/>
        <w:jc w:val="both"/>
        <w:rPr>
          <w:sz w:val="18"/>
          <w:szCs w:val="18"/>
        </w:rPr>
      </w:pPr>
      <w:r w:rsidRPr="006E3774">
        <w:rPr>
          <w:rStyle w:val="aa"/>
          <w:sz w:val="18"/>
          <w:szCs w:val="18"/>
        </w:rPr>
        <w:footnoteRef/>
      </w:r>
      <w:r w:rsidRPr="006E3774">
        <w:rPr>
          <w:sz w:val="18"/>
          <w:szCs w:val="18"/>
        </w:rPr>
        <w:t xml:space="preserve"> Указывается номер Договора.</w:t>
      </w:r>
    </w:p>
  </w:footnote>
  <w:footnote w:id="18">
    <w:p w:rsidR="005A2A71" w:rsidRPr="006E3774" w:rsidRDefault="005A2A71">
      <w:pPr>
        <w:pStyle w:val="a8"/>
        <w:rPr>
          <w:sz w:val="18"/>
          <w:szCs w:val="18"/>
        </w:rPr>
      </w:pPr>
      <w:r w:rsidRPr="006E3774">
        <w:rPr>
          <w:rStyle w:val="aa"/>
          <w:sz w:val="18"/>
          <w:szCs w:val="18"/>
        </w:rPr>
        <w:footnoteRef/>
      </w:r>
      <w:r w:rsidRPr="006E3774">
        <w:rPr>
          <w:sz w:val="18"/>
          <w:szCs w:val="18"/>
        </w:rPr>
        <w:t xml:space="preserve"> Для различных видов Товара указанный столбец может быть переименован в соответствии с требованиями документации о закупке к поставляемому Товару.</w:t>
      </w:r>
    </w:p>
  </w:footnote>
  <w:footnote w:id="19">
    <w:p w:rsidR="005A2A71" w:rsidRDefault="005A2A71">
      <w:pPr>
        <w:pStyle w:val="a8"/>
      </w:pPr>
      <w:r w:rsidRPr="006E3774">
        <w:rPr>
          <w:rStyle w:val="aa"/>
          <w:sz w:val="18"/>
          <w:szCs w:val="18"/>
        </w:rPr>
        <w:footnoteRef/>
      </w:r>
      <w:r w:rsidRPr="006E3774">
        <w:rPr>
          <w:sz w:val="18"/>
          <w:szCs w:val="18"/>
        </w:rPr>
        <w:t xml:space="preserve"> Столбец заполняется в случае поставки товаров с кодом ОКПД2 из перечня, установленного Постановлением Правительства РФ от 03.12.2020 N 2013, указать информацию с учетом реестров, предусмотренных п. 2 Постановления, на основании выписки из соответствующего реестра, предоставленной участником закупки. Если участник конкурентной закупки не предоставил выписку из соответствующего реестра, столбец не заполняется</w:t>
      </w:r>
      <w:r>
        <w:rPr>
          <w:sz w:val="18"/>
          <w:szCs w:val="18"/>
        </w:rPr>
        <w:t>.</w:t>
      </w:r>
    </w:p>
  </w:footnote>
  <w:footnote w:id="20">
    <w:p w:rsidR="006E3774" w:rsidRPr="006E3774" w:rsidRDefault="006E3774">
      <w:pPr>
        <w:pStyle w:val="a8"/>
        <w:rPr>
          <w:sz w:val="18"/>
          <w:szCs w:val="18"/>
        </w:rPr>
      </w:pPr>
      <w:r w:rsidRPr="006E3774">
        <w:rPr>
          <w:rStyle w:val="aa"/>
          <w:sz w:val="18"/>
          <w:szCs w:val="18"/>
        </w:rPr>
        <w:footnoteRef/>
      </w:r>
      <w:r w:rsidRPr="006E3774">
        <w:rPr>
          <w:sz w:val="18"/>
          <w:szCs w:val="18"/>
        </w:rPr>
        <w:t xml:space="preserve"> Указывается общая цена договора с учетом применяемой системы налогообложения.</w:t>
      </w:r>
    </w:p>
  </w:footnote>
  <w:footnote w:id="21">
    <w:p w:rsidR="00DE09B1" w:rsidRPr="00851704" w:rsidRDefault="00DE09B1" w:rsidP="00DD62DD">
      <w:pPr>
        <w:pStyle w:val="a8"/>
        <w:jc w:val="both"/>
        <w:rPr>
          <w:sz w:val="18"/>
          <w:szCs w:val="18"/>
        </w:rPr>
      </w:pPr>
      <w:r w:rsidRPr="00851704">
        <w:rPr>
          <w:rStyle w:val="aa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22">
    <w:p w:rsidR="00DE09B1" w:rsidRDefault="00DE09B1" w:rsidP="00DD62DD">
      <w:pPr>
        <w:pStyle w:val="a8"/>
        <w:jc w:val="both"/>
      </w:pPr>
      <w:r w:rsidRPr="00851704">
        <w:rPr>
          <w:rStyle w:val="aa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23">
    <w:p w:rsidR="00DE09B1" w:rsidRPr="00851704" w:rsidRDefault="00DE09B1" w:rsidP="00DD62DD">
      <w:pPr>
        <w:pStyle w:val="a8"/>
        <w:jc w:val="both"/>
        <w:rPr>
          <w:sz w:val="18"/>
          <w:szCs w:val="18"/>
        </w:rPr>
      </w:pPr>
      <w:r w:rsidRPr="00851704">
        <w:rPr>
          <w:rStyle w:val="aa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24">
    <w:p w:rsidR="00DE09B1" w:rsidRDefault="00DE09B1" w:rsidP="00DD62DD">
      <w:pPr>
        <w:pStyle w:val="a8"/>
        <w:jc w:val="both"/>
      </w:pPr>
      <w:r w:rsidRPr="00851704">
        <w:rPr>
          <w:rStyle w:val="aa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  <w:footnote w:id="25">
    <w:p w:rsidR="00DE09B1" w:rsidRPr="00851704" w:rsidRDefault="00DE09B1" w:rsidP="00DD62DD">
      <w:pPr>
        <w:pStyle w:val="a8"/>
        <w:jc w:val="both"/>
        <w:rPr>
          <w:sz w:val="18"/>
          <w:szCs w:val="18"/>
        </w:rPr>
      </w:pPr>
      <w:r w:rsidRPr="00851704">
        <w:rPr>
          <w:rStyle w:val="aa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Указывается дата заключения Договора.</w:t>
      </w:r>
    </w:p>
  </w:footnote>
  <w:footnote w:id="26">
    <w:p w:rsidR="00DE09B1" w:rsidRDefault="00DE09B1" w:rsidP="00DD62DD">
      <w:pPr>
        <w:pStyle w:val="a8"/>
        <w:jc w:val="both"/>
      </w:pPr>
      <w:r w:rsidRPr="00851704">
        <w:rPr>
          <w:rStyle w:val="aa"/>
          <w:sz w:val="18"/>
          <w:szCs w:val="18"/>
        </w:rPr>
        <w:footnoteRef/>
      </w:r>
      <w:r w:rsidRPr="00851704">
        <w:rPr>
          <w:sz w:val="18"/>
          <w:szCs w:val="18"/>
        </w:rPr>
        <w:t xml:space="preserve"> Указы</w:t>
      </w:r>
      <w:r>
        <w:rPr>
          <w:sz w:val="18"/>
          <w:szCs w:val="18"/>
        </w:rPr>
        <w:t>вается номер Договора</w:t>
      </w:r>
      <w:r w:rsidRPr="00851704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9010330"/>
      <w:docPartObj>
        <w:docPartGallery w:val="Page Numbers (Top of Page)"/>
        <w:docPartUnique/>
      </w:docPartObj>
    </w:sdtPr>
    <w:sdtEndPr/>
    <w:sdtContent>
      <w:p w:rsidR="004A39B5" w:rsidRDefault="005A2A71">
        <w:pPr>
          <w:pStyle w:val="a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97632"/>
      <w:docPartObj>
        <w:docPartGallery w:val="Page Numbers (Top of Page)"/>
        <w:docPartUnique/>
      </w:docPartObj>
    </w:sdtPr>
    <w:sdtEndPr/>
    <w:sdtContent>
      <w:p w:rsidR="004A39B5" w:rsidRDefault="005A2A71">
        <w:pPr>
          <w:pStyle w:val="a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4A39B5" w:rsidRDefault="004A39B5">
    <w:pPr>
      <w:pStyle w:val="a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345CD8"/>
    <w:multiLevelType w:val="multilevel"/>
    <w:tmpl w:val="FEC45254"/>
    <w:lvl w:ilvl="0">
      <w:start w:val="1"/>
      <w:numFmt w:val="decimal"/>
      <w:pStyle w:val="LBSchedule1-Alt"/>
      <w:lvlText w:val="%1."/>
      <w:lvlJc w:val="left"/>
      <w:pPr>
        <w:ind w:left="720" w:hanging="720"/>
      </w:pPr>
      <w:rPr>
        <w:b/>
        <w:i w:val="0"/>
      </w:rPr>
    </w:lvl>
    <w:lvl w:ilvl="1">
      <w:start w:val="1"/>
      <w:numFmt w:val="decimal"/>
      <w:pStyle w:val="LBSchedule2-Alt"/>
      <w:lvlText w:val="%1.%2."/>
      <w:lvlJc w:val="left"/>
      <w:pPr>
        <w:ind w:left="720" w:hanging="720"/>
      </w:pPr>
    </w:lvl>
    <w:lvl w:ilvl="2">
      <w:start w:val="1"/>
      <w:numFmt w:val="decimal"/>
      <w:pStyle w:val="LBSchedule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Schedule3-Alt"/>
      <w:lvlText w:val="(%4)"/>
      <w:lvlJc w:val="left"/>
      <w:pPr>
        <w:ind w:left="1440" w:hanging="720"/>
      </w:pPr>
    </w:lvl>
    <w:lvl w:ilvl="4">
      <w:start w:val="1"/>
      <w:numFmt w:val="lowerRoman"/>
      <w:pStyle w:val="LBSchedule4-Alt"/>
      <w:lvlText w:val="(%5)"/>
      <w:lvlJc w:val="left"/>
      <w:pPr>
        <w:ind w:left="2160" w:hanging="720"/>
      </w:pPr>
    </w:lvl>
    <w:lvl w:ilvl="5">
      <w:start w:val="1"/>
      <w:numFmt w:val="upperLetter"/>
      <w:pStyle w:val="LBSchedule5-Alt"/>
      <w:lvlText w:val="(%6)"/>
      <w:lvlJc w:val="left"/>
      <w:pPr>
        <w:ind w:left="2880" w:hanging="72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 w15:restartNumberingAfterBreak="0">
    <w:nsid w:val="88E25581"/>
    <w:multiLevelType w:val="multilevel"/>
    <w:tmpl w:val="CE785010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8BCEB910"/>
    <w:multiLevelType w:val="multilevel"/>
    <w:tmpl w:val="ECAE9604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</w:lvl>
  </w:abstractNum>
  <w:abstractNum w:abstractNumId="3" w15:restartNumberingAfterBreak="0">
    <w:nsid w:val="902EAFF8"/>
    <w:multiLevelType w:val="multilevel"/>
    <w:tmpl w:val="7C149260"/>
    <w:lvl w:ilvl="0">
      <w:start w:val="1"/>
      <w:numFmt w:val="decimal"/>
      <w:pStyle w:val="LBArabic3"/>
      <w:lvlText w:val="(%1)"/>
      <w:lvlJc w:val="left"/>
      <w:pPr>
        <w:tabs>
          <w:tab w:val="num" w:pos="2160"/>
        </w:tabs>
        <w:ind w:left="2160" w:hanging="720"/>
      </w:pPr>
    </w:lvl>
    <w:lvl w:ilvl="1">
      <w:start w:val="1"/>
      <w:numFmt w:val="none"/>
      <w:lvlText w:val=""/>
      <w:lvlJc w:val="left"/>
      <w:pPr>
        <w:tabs>
          <w:tab w:val="num" w:pos="2232"/>
        </w:tabs>
        <w:ind w:left="2232" w:hanging="432"/>
      </w:pPr>
    </w:lvl>
    <w:lvl w:ilvl="2">
      <w:start w:val="1"/>
      <w:numFmt w:val="none"/>
      <w:lvlText w:val=""/>
      <w:lvlJc w:val="left"/>
      <w:pPr>
        <w:tabs>
          <w:tab w:val="num" w:pos="2664"/>
        </w:tabs>
        <w:ind w:left="2664" w:hanging="504"/>
      </w:pPr>
    </w:lvl>
    <w:lvl w:ilvl="3">
      <w:start w:val="1"/>
      <w:numFmt w:val="none"/>
      <w:lvlText w:val=""/>
      <w:lvlJc w:val="left"/>
      <w:pPr>
        <w:tabs>
          <w:tab w:val="num" w:pos="3240"/>
        </w:tabs>
        <w:ind w:left="3168" w:hanging="648"/>
      </w:pPr>
    </w:lvl>
    <w:lvl w:ilvl="4">
      <w:start w:val="1"/>
      <w:numFmt w:val="none"/>
      <w:lvlText w:val=""/>
      <w:lvlJc w:val="left"/>
      <w:pPr>
        <w:tabs>
          <w:tab w:val="num" w:pos="3960"/>
        </w:tabs>
        <w:ind w:left="3672" w:hanging="792"/>
      </w:pPr>
    </w:lvl>
    <w:lvl w:ilvl="5">
      <w:start w:val="1"/>
      <w:numFmt w:val="none"/>
      <w:lvlText w:val=""/>
      <w:lvlJc w:val="left"/>
      <w:pPr>
        <w:tabs>
          <w:tab w:val="num" w:pos="4320"/>
        </w:tabs>
        <w:ind w:left="4176" w:hanging="936"/>
      </w:pPr>
    </w:lvl>
    <w:lvl w:ilvl="6">
      <w:start w:val="1"/>
      <w:numFmt w:val="none"/>
      <w:lvlText w:val="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4" w15:restartNumberingAfterBreak="0">
    <w:nsid w:val="92CACFAC"/>
    <w:multiLevelType w:val="multilevel"/>
    <w:tmpl w:val="EECC9940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9438505C"/>
    <w:multiLevelType w:val="multilevel"/>
    <w:tmpl w:val="B162B414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9A0B20CF"/>
    <w:multiLevelType w:val="multilevel"/>
    <w:tmpl w:val="0F0A310C"/>
    <w:styleLink w:val="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2160"/>
        </w:tabs>
        <w:ind w:left="2160" w:hanging="72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9BCE4FE5"/>
    <w:multiLevelType w:val="hybridMultilevel"/>
    <w:tmpl w:val="E170120C"/>
    <w:lvl w:ilvl="0" w:tplc="BEE011C2">
      <w:start w:val="1"/>
      <w:numFmt w:val="decimal"/>
      <w:lvlText w:val="%1."/>
      <w:lvlJc w:val="left"/>
      <w:pPr>
        <w:ind w:left="1654" w:hanging="945"/>
      </w:pPr>
      <w:rPr>
        <w:b w:val="0"/>
        <w:i w:val="0"/>
        <w:sz w:val="24"/>
      </w:rPr>
    </w:lvl>
    <w:lvl w:ilvl="1" w:tplc="87262446">
      <w:start w:val="1"/>
      <w:numFmt w:val="lowerLetter"/>
      <w:lvlText w:val="%2."/>
      <w:lvlJc w:val="left"/>
      <w:pPr>
        <w:ind w:left="1440" w:hanging="360"/>
      </w:pPr>
    </w:lvl>
    <w:lvl w:ilvl="2" w:tplc="ED06AE7C">
      <w:start w:val="1"/>
      <w:numFmt w:val="lowerRoman"/>
      <w:lvlText w:val="%3."/>
      <w:lvlJc w:val="right"/>
      <w:pPr>
        <w:ind w:left="2160" w:hanging="180"/>
      </w:pPr>
    </w:lvl>
    <w:lvl w:ilvl="3" w:tplc="678AB650">
      <w:start w:val="1"/>
      <w:numFmt w:val="decimal"/>
      <w:lvlText w:val="%4."/>
      <w:lvlJc w:val="left"/>
      <w:pPr>
        <w:ind w:left="2880" w:hanging="360"/>
      </w:pPr>
    </w:lvl>
    <w:lvl w:ilvl="4" w:tplc="BC8499E4">
      <w:start w:val="1"/>
      <w:numFmt w:val="lowerLetter"/>
      <w:lvlText w:val="%5."/>
      <w:lvlJc w:val="left"/>
      <w:pPr>
        <w:ind w:left="3600" w:hanging="360"/>
      </w:pPr>
    </w:lvl>
    <w:lvl w:ilvl="5" w:tplc="28F6E006">
      <w:start w:val="1"/>
      <w:numFmt w:val="lowerRoman"/>
      <w:lvlText w:val="%6."/>
      <w:lvlJc w:val="right"/>
      <w:pPr>
        <w:ind w:left="4320" w:hanging="180"/>
      </w:pPr>
    </w:lvl>
    <w:lvl w:ilvl="6" w:tplc="E550EBA6">
      <w:start w:val="1"/>
      <w:numFmt w:val="decimal"/>
      <w:lvlText w:val="%7."/>
      <w:lvlJc w:val="left"/>
      <w:pPr>
        <w:ind w:left="5040" w:hanging="360"/>
      </w:pPr>
    </w:lvl>
    <w:lvl w:ilvl="7" w:tplc="EB1AEDFA">
      <w:start w:val="1"/>
      <w:numFmt w:val="lowerLetter"/>
      <w:lvlText w:val="%8."/>
      <w:lvlJc w:val="left"/>
      <w:pPr>
        <w:ind w:left="5760" w:hanging="360"/>
      </w:pPr>
    </w:lvl>
    <w:lvl w:ilvl="8" w:tplc="1DEA0DB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9F1C7F4F"/>
    <w:multiLevelType w:val="multilevel"/>
    <w:tmpl w:val="15EEAF18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AC30FDE0"/>
    <w:multiLevelType w:val="multilevel"/>
    <w:tmpl w:val="DAA0C588"/>
    <w:lvl w:ilvl="0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AC58ED41"/>
    <w:multiLevelType w:val="multilevel"/>
    <w:tmpl w:val="96D872D0"/>
    <w:lvl w:ilvl="0">
      <w:start w:val="1"/>
      <w:numFmt w:val="decimal"/>
      <w:pStyle w:val="LBArabic6"/>
      <w:lvlText w:val="(%1)"/>
      <w:lvlJc w:val="left"/>
      <w:pPr>
        <w:tabs>
          <w:tab w:val="num" w:pos="4241"/>
        </w:tabs>
        <w:ind w:left="4241" w:hanging="720"/>
      </w:pPr>
    </w:lvl>
    <w:lvl w:ilvl="1">
      <w:start w:val="1"/>
      <w:numFmt w:val="none"/>
      <w:lvlText w:val=""/>
      <w:lvlJc w:val="left"/>
      <w:pPr>
        <w:tabs>
          <w:tab w:val="num" w:pos="4313"/>
        </w:tabs>
        <w:ind w:left="4313" w:hanging="432"/>
      </w:pPr>
    </w:lvl>
    <w:lvl w:ilvl="2">
      <w:start w:val="1"/>
      <w:numFmt w:val="none"/>
      <w:lvlText w:val=""/>
      <w:lvlJc w:val="left"/>
      <w:pPr>
        <w:tabs>
          <w:tab w:val="num" w:pos="4745"/>
        </w:tabs>
        <w:ind w:left="4745" w:hanging="504"/>
      </w:pPr>
    </w:lvl>
    <w:lvl w:ilvl="3">
      <w:start w:val="1"/>
      <w:numFmt w:val="none"/>
      <w:lvlText w:val=""/>
      <w:lvlJc w:val="left"/>
      <w:pPr>
        <w:tabs>
          <w:tab w:val="num" w:pos="5321"/>
        </w:tabs>
        <w:ind w:left="5249" w:hanging="648"/>
      </w:pPr>
    </w:lvl>
    <w:lvl w:ilvl="4">
      <w:start w:val="1"/>
      <w:numFmt w:val="none"/>
      <w:lvlText w:val=""/>
      <w:lvlJc w:val="left"/>
      <w:pPr>
        <w:tabs>
          <w:tab w:val="num" w:pos="6041"/>
        </w:tabs>
        <w:ind w:left="5753" w:hanging="792"/>
      </w:pPr>
    </w:lvl>
    <w:lvl w:ilvl="5">
      <w:start w:val="1"/>
      <w:numFmt w:val="none"/>
      <w:lvlText w:val=""/>
      <w:lvlJc w:val="left"/>
      <w:pPr>
        <w:tabs>
          <w:tab w:val="num" w:pos="6401"/>
        </w:tabs>
        <w:ind w:left="6257" w:hanging="936"/>
      </w:pPr>
    </w:lvl>
    <w:lvl w:ilvl="6">
      <w:start w:val="1"/>
      <w:numFmt w:val="none"/>
      <w:lvlText w:val=""/>
      <w:lvlJc w:val="left"/>
      <w:pPr>
        <w:tabs>
          <w:tab w:val="num" w:pos="7121"/>
        </w:tabs>
        <w:ind w:left="676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81"/>
        </w:tabs>
        <w:ind w:left="726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201"/>
        </w:tabs>
        <w:ind w:left="7841" w:hanging="1440"/>
      </w:pPr>
    </w:lvl>
  </w:abstractNum>
  <w:abstractNum w:abstractNumId="11" w15:restartNumberingAfterBreak="0">
    <w:nsid w:val="B792DE95"/>
    <w:multiLevelType w:val="multilevel"/>
    <w:tmpl w:val="15C4727E"/>
    <w:lvl w:ilvl="0">
      <w:start w:val="1"/>
      <w:numFmt w:val="decimal"/>
      <w:pStyle w:val="LBScheduleParties-Alt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C772B6CD"/>
    <w:multiLevelType w:val="multilevel"/>
    <w:tmpl w:val="B70E3B3C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D5FB43B6"/>
    <w:multiLevelType w:val="multilevel"/>
    <w:tmpl w:val="C6ECF6D6"/>
    <w:lvl w:ilvl="0">
      <w:start w:val="1"/>
      <w:numFmt w:val="decimal"/>
      <w:pStyle w:val="LBGovstyle1-Alt"/>
      <w:lvlText w:val="%1."/>
      <w:lvlJc w:val="left"/>
      <w:pPr>
        <w:ind w:left="720" w:hanging="720"/>
      </w:pPr>
    </w:lvl>
    <w:lvl w:ilvl="1">
      <w:start w:val="1"/>
      <w:numFmt w:val="decimal"/>
      <w:pStyle w:val="LBGovstyle2-Alt"/>
      <w:lvlText w:val="%1.%2."/>
      <w:lvlJc w:val="left"/>
      <w:pPr>
        <w:ind w:left="720" w:hanging="720"/>
      </w:pPr>
    </w:lvl>
    <w:lvl w:ilvl="2">
      <w:start w:val="1"/>
      <w:numFmt w:val="decimal"/>
      <w:pStyle w:val="LBGovstyle3-Alt"/>
      <w:lvlText w:val="%1.%2.%3."/>
      <w:lvlJc w:val="left"/>
      <w:pPr>
        <w:ind w:left="720" w:hanging="720"/>
      </w:pPr>
    </w:lvl>
    <w:lvl w:ilvl="3">
      <w:start w:val="1"/>
      <w:numFmt w:val="decimal"/>
      <w:pStyle w:val="LBGovstyle4-Alt"/>
      <w:lvlText w:val="%1.%2.%3.%4."/>
      <w:lvlJc w:val="left"/>
      <w:pPr>
        <w:ind w:left="720" w:hanging="720"/>
      </w:pPr>
    </w:lvl>
    <w:lvl w:ilvl="4">
      <w:start w:val="1"/>
      <w:numFmt w:val="russianLower"/>
      <w:pStyle w:val="LBGovstyle5-Alt"/>
      <w:lvlText w:val="(%5)"/>
      <w:lvlJc w:val="left"/>
      <w:pPr>
        <w:ind w:left="1440" w:hanging="720"/>
      </w:pPr>
    </w:lvl>
    <w:lvl w:ilvl="5">
      <w:start w:val="1"/>
      <w:numFmt w:val="bullet"/>
      <w:pStyle w:val="LBGovstyle6-Alt"/>
      <w:lvlText w:val=""/>
      <w:lvlJc w:val="left"/>
      <w:pPr>
        <w:ind w:left="1440" w:hanging="720"/>
      </w:pPr>
      <w:rPr>
        <w:rFonts w:ascii="Symbol" w:hAnsi="Symbol"/>
        <w:color w:val="auto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D602E36E"/>
    <w:multiLevelType w:val="multilevel"/>
    <w:tmpl w:val="12825162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D7E437F8"/>
    <w:multiLevelType w:val="multilevel"/>
    <w:tmpl w:val="9F46A8D2"/>
    <w:lvl w:ilvl="0">
      <w:start w:val="1"/>
      <w:numFmt w:val="decimal"/>
      <w:pStyle w:val="LBGovstyle1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pStyle w:val="LBGovstyle2"/>
      <w:lvlText w:val="%1.%2."/>
      <w:lvlJc w:val="left"/>
      <w:pPr>
        <w:ind w:left="0" w:firstLine="720"/>
      </w:pPr>
      <w:rPr>
        <w:rFonts w:ascii="Times New Roman" w:hAnsi="Times New Roman"/>
        <w:b w:val="0"/>
        <w:i w:val="0"/>
        <w:color w:val="auto"/>
        <w:sz w:val="24"/>
      </w:rPr>
    </w:lvl>
    <w:lvl w:ilvl="2">
      <w:start w:val="1"/>
      <w:numFmt w:val="decimal"/>
      <w:pStyle w:val="LBGovstyle3"/>
      <w:lvlText w:val="%1.%2.%3."/>
      <w:lvlJc w:val="left"/>
      <w:pPr>
        <w:ind w:left="0" w:firstLine="720"/>
      </w:pPr>
    </w:lvl>
    <w:lvl w:ilvl="3">
      <w:start w:val="1"/>
      <w:numFmt w:val="decimal"/>
      <w:pStyle w:val="LBGovstyle4"/>
      <w:lvlText w:val="%1.%2.%3.%4."/>
      <w:lvlJc w:val="left"/>
      <w:pPr>
        <w:ind w:left="0" w:firstLine="720"/>
      </w:pPr>
    </w:lvl>
    <w:lvl w:ilvl="4">
      <w:start w:val="1"/>
      <w:numFmt w:val="lowerRoman"/>
      <w:pStyle w:val="LBGovstyle5"/>
      <w:lvlText w:val="(%5)"/>
      <w:lvlJc w:val="left"/>
      <w:pPr>
        <w:ind w:left="0" w:firstLine="72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D81BCBD2"/>
    <w:multiLevelType w:val="multilevel"/>
    <w:tmpl w:val="F99EE7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DB001D42"/>
    <w:multiLevelType w:val="multilevel"/>
    <w:tmpl w:val="0B761626"/>
    <w:name w:val="l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DB7D27FA"/>
    <w:multiLevelType w:val="multilevel"/>
    <w:tmpl w:val="376450DC"/>
    <w:lvl w:ilvl="0">
      <w:start w:val="1"/>
      <w:numFmt w:val="decimal"/>
      <w:pStyle w:val="LBHeading1"/>
      <w:lvlText w:val="%1."/>
      <w:lvlJc w:val="center"/>
      <w:pPr>
        <w:ind w:left="0" w:firstLine="0"/>
      </w:pPr>
    </w:lvl>
    <w:lvl w:ilvl="1">
      <w:start w:val="1"/>
      <w:numFmt w:val="decimal"/>
      <w:pStyle w:val="LBHeading2"/>
      <w:lvlText w:val="%1.%2"/>
      <w:lvlJc w:val="left"/>
      <w:pPr>
        <w:ind w:left="720" w:hanging="720"/>
      </w:pPr>
    </w:lvl>
    <w:lvl w:ilvl="2">
      <w:start w:val="1"/>
      <w:numFmt w:val="decimal"/>
      <w:pStyle w:val="LBHeading3-111"/>
      <w:lvlText w:val="%1.%2.%3"/>
      <w:lvlJc w:val="left"/>
      <w:pPr>
        <w:ind w:left="720" w:hanging="720"/>
      </w:pPr>
    </w:lvl>
    <w:lvl w:ilvl="3">
      <w:start w:val="1"/>
      <w:numFmt w:val="lowerLetter"/>
      <w:pStyle w:val="LBHeading3"/>
      <w:lvlText w:val="(%4)"/>
      <w:lvlJc w:val="left"/>
      <w:pPr>
        <w:ind w:left="2160" w:hanging="720"/>
      </w:pPr>
    </w:lvl>
    <w:lvl w:ilvl="4">
      <w:start w:val="1"/>
      <w:numFmt w:val="lowerRoman"/>
      <w:pStyle w:val="LBHeading4"/>
      <w:lvlText w:val="(%5)"/>
      <w:lvlJc w:val="left"/>
      <w:pPr>
        <w:tabs>
          <w:tab w:val="num" w:pos="2160"/>
        </w:tabs>
        <w:ind w:left="2880" w:hanging="720"/>
      </w:pPr>
    </w:lvl>
    <w:lvl w:ilvl="5">
      <w:start w:val="1"/>
      <w:numFmt w:val="upperLetter"/>
      <w:pStyle w:val="LBHeading5"/>
      <w:lvlText w:val="(%6)"/>
      <w:lvlJc w:val="left"/>
      <w:pPr>
        <w:ind w:left="720" w:hanging="720"/>
      </w:pPr>
    </w:lvl>
    <w:lvl w:ilvl="6">
      <w:start w:val="1"/>
      <w:numFmt w:val="decimal"/>
      <w:lvlText w:val="%7."/>
      <w:lvlJc w:val="left"/>
      <w:pPr>
        <w:ind w:left="720" w:hanging="720"/>
      </w:p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720" w:hanging="720"/>
      </w:pPr>
    </w:lvl>
  </w:abstractNum>
  <w:abstractNum w:abstractNumId="19" w15:restartNumberingAfterBreak="0">
    <w:nsid w:val="DD806654"/>
    <w:multiLevelType w:val="multilevel"/>
    <w:tmpl w:val="8F506ADA"/>
    <w:lvl w:ilvl="0">
      <w:start w:val="1"/>
      <w:numFmt w:val="decimal"/>
      <w:lvlText w:val="%1."/>
      <w:lvlJc w:val="left"/>
      <w:pPr>
        <w:ind w:left="851" w:hanging="851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lowerRoman"/>
      <w:lvlText w:val="(%5)"/>
      <w:lvlJc w:val="left"/>
      <w:pPr>
        <w:tabs>
          <w:tab w:val="num" w:pos="5670"/>
        </w:tabs>
        <w:ind w:left="851" w:hanging="851"/>
      </w:pPr>
    </w:lvl>
    <w:lvl w:ilvl="5">
      <w:start w:val="1"/>
      <w:numFmt w:val="bullet"/>
      <w:lvlText w:val=""/>
      <w:lvlJc w:val="left"/>
      <w:pPr>
        <w:ind w:left="851" w:hanging="851"/>
      </w:pPr>
      <w:rPr>
        <w:rFonts w:ascii="Symbol" w:hAnsi="Symbol"/>
      </w:rPr>
    </w:lvl>
    <w:lvl w:ilvl="6">
      <w:start w:val="1"/>
      <w:numFmt w:val="bullet"/>
      <w:pStyle w:val="LBGovstyle6"/>
      <w:lvlText w:val=""/>
      <w:lvlJc w:val="left"/>
      <w:pPr>
        <w:ind w:left="851" w:hanging="851"/>
      </w:pPr>
      <w:rPr>
        <w:rFonts w:ascii="Symbol" w:hAnsi="Symbol"/>
        <w:color w:val="auto"/>
      </w:rPr>
    </w:lvl>
    <w:lvl w:ilvl="7">
      <w:start w:val="1"/>
      <w:numFmt w:val="lowerLetter"/>
      <w:lvlText w:val="%8."/>
      <w:lvlJc w:val="left"/>
      <w:pPr>
        <w:ind w:left="851" w:hanging="851"/>
      </w:pPr>
    </w:lvl>
    <w:lvl w:ilvl="8">
      <w:start w:val="1"/>
      <w:numFmt w:val="lowerRoman"/>
      <w:lvlText w:val="%9."/>
      <w:lvlJc w:val="right"/>
      <w:pPr>
        <w:ind w:left="851" w:hanging="851"/>
      </w:pPr>
    </w:lvl>
  </w:abstractNum>
  <w:abstractNum w:abstractNumId="20" w15:restartNumberingAfterBreak="0">
    <w:nsid w:val="E211DAFD"/>
    <w:multiLevelType w:val="multilevel"/>
    <w:tmpl w:val="C03AE630"/>
    <w:name w:val="l0"/>
    <w:lvl w:ilvl="0">
      <w:start w:val="1"/>
      <w:numFmt w:val="decimal"/>
      <w:pStyle w:val="LBGovstyle1doczillaStyle1"/>
      <w:lvlText w:val="%1."/>
      <w:lvlJc w:val="left"/>
      <w:pPr>
        <w:ind w:hanging="720"/>
      </w:pPr>
    </w:lvl>
    <w:lvl w:ilvl="1">
      <w:start w:val="1"/>
      <w:numFmt w:val="decimal"/>
      <w:pStyle w:val="LBGovstyle2doczillaStyle1"/>
      <w:lvlText w:val="%1.%2."/>
      <w:lvlJc w:val="left"/>
      <w:pPr>
        <w:ind w:left="720" w:hanging="720"/>
      </w:pPr>
    </w:lvl>
    <w:lvl w:ilvl="2">
      <w:start w:val="1"/>
      <w:numFmt w:val="decimal"/>
      <w:pStyle w:val="LBGovstyle3doczillaStyle1"/>
      <w:lvlText w:val="%1.%2.%3."/>
      <w:lvlJc w:val="left"/>
      <w:pPr>
        <w:ind w:left="720" w:hanging="720"/>
      </w:pPr>
    </w:lvl>
    <w:lvl w:ilvl="3">
      <w:start w:val="1"/>
      <w:numFmt w:val="decimal"/>
      <w:pStyle w:val="LBGovstyle4doczillaStyle1"/>
      <w:lvlText w:val="%1.%2.%3.%4."/>
      <w:lvlJc w:val="left"/>
      <w:pPr>
        <w:ind w:left="720" w:hanging="720"/>
      </w:pPr>
    </w:lvl>
    <w:lvl w:ilvl="4">
      <w:start w:val="1"/>
      <w:numFmt w:val="decimal"/>
      <w:pStyle w:val="LBGovstyle5doczillaStyle1"/>
      <w:lvlText w:val="(%5)"/>
      <w:lvlJc w:val="left"/>
      <w:pPr>
        <w:ind w:left="1440" w:hanging="720"/>
      </w:pPr>
    </w:lvl>
    <w:lvl w:ilvl="5">
      <w:start w:val="1"/>
      <w:numFmt w:val="bullet"/>
      <w:lvlText w:val=""/>
      <w:lvlJc w:val="left"/>
      <w:pPr>
        <w:ind w:left="1440" w:hanging="720"/>
      </w:pPr>
      <w:rPr>
        <w:rFonts w:ascii="Symbol" w:hAnsi="Symbol"/>
      </w:rPr>
    </w:lvl>
    <w:lvl w:ilvl="6">
      <w:start w:val="1"/>
      <w:numFmt w:val="bullet"/>
      <w:pStyle w:val="LBGovstyle6doczillaStyle1"/>
      <w:lvlText w:val=""/>
      <w:lvlJc w:val="left"/>
      <w:pPr>
        <w:ind w:left="1440" w:hanging="720"/>
      </w:pPr>
      <w:rPr>
        <w:rFonts w:ascii="Symbol" w:hAnsi="Symbol"/>
      </w:rPr>
    </w:lvl>
    <w:lvl w:ilvl="7">
      <w:start w:val="1"/>
      <w:numFmt w:val="lowerLetter"/>
      <w:lvlText w:val="%8."/>
      <w:lvlJc w:val="left"/>
      <w:pPr>
        <w:ind w:left="720" w:hanging="720"/>
      </w:pPr>
    </w:lvl>
    <w:lvl w:ilvl="8">
      <w:start w:val="1"/>
      <w:numFmt w:val="lowerRoman"/>
      <w:lvlText w:val="%9."/>
      <w:lvlJc w:val="right"/>
      <w:pPr>
        <w:ind w:left="720" w:hanging="720"/>
      </w:pPr>
    </w:lvl>
  </w:abstractNum>
  <w:abstractNum w:abstractNumId="21" w15:restartNumberingAfterBreak="0">
    <w:nsid w:val="E63AAB3A"/>
    <w:multiLevelType w:val="multilevel"/>
    <w:tmpl w:val="5D90B1AE"/>
    <w:lvl w:ilvl="0">
      <w:start w:val="1"/>
      <w:numFmt w:val="upperLetter"/>
      <w:pStyle w:val="Recitals-Alt"/>
      <w:lvlText w:val="(%1)"/>
      <w:lvlJc w:val="left"/>
      <w:pPr>
        <w:ind w:left="720" w:hanging="720"/>
      </w:pPr>
    </w:lvl>
    <w:lvl w:ilvl="1">
      <w:start w:val="1"/>
      <w:numFmt w:val="decimal"/>
      <w:pStyle w:val="Parties-Alt"/>
      <w:lvlText w:val="(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E80C06D7"/>
    <w:multiLevelType w:val="multilevel"/>
    <w:tmpl w:val="DDA6A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E9E30B4F"/>
    <w:multiLevelType w:val="multilevel"/>
    <w:tmpl w:val="117C2ECA"/>
    <w:lvl w:ilvl="0">
      <w:start w:val="1"/>
      <w:numFmt w:val="decimal"/>
      <w:pStyle w:val="LBSimple1"/>
      <w:lvlText w:val="%1."/>
      <w:lvlJc w:val="left"/>
      <w:pPr>
        <w:ind w:left="567" w:hanging="567"/>
      </w:pPr>
    </w:lvl>
    <w:lvl w:ilvl="1">
      <w:start w:val="1"/>
      <w:numFmt w:val="lowerLetter"/>
      <w:pStyle w:val="LBSimple2"/>
      <w:lvlText w:val="%2)"/>
      <w:lvlJc w:val="left"/>
      <w:pPr>
        <w:ind w:left="1440" w:hanging="589"/>
      </w:pPr>
    </w:lvl>
    <w:lvl w:ilvl="2">
      <w:start w:val="1"/>
      <w:numFmt w:val="lowerRoman"/>
      <w:pStyle w:val="LBSimple3"/>
      <w:lvlText w:val="%3)"/>
      <w:lvlJc w:val="left"/>
      <w:pPr>
        <w:ind w:left="851" w:hanging="851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EA48CFAB"/>
    <w:multiLevelType w:val="multilevel"/>
    <w:tmpl w:val="764E03FE"/>
    <w:lvl w:ilvl="0">
      <w:start w:val="1"/>
      <w:numFmt w:val="lowerLetter"/>
      <w:pStyle w:val="LBRoman2"/>
      <w:lvlText w:val="(%1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color w:val="000000"/>
        <w:spacing w:val="0"/>
        <w:position w:val="0"/>
        <w:sz w:val="22"/>
        <w:u w:val="none"/>
        <w:vertAlign w:val="baseline"/>
      </w:rPr>
    </w:lvl>
    <w:lvl w:ilvl="1">
      <w:start w:val="1"/>
      <w:numFmt w:val="none"/>
      <w:lvlText w:val=""/>
      <w:lvlJc w:val="left"/>
      <w:pPr>
        <w:tabs>
          <w:tab w:val="num" w:pos="1296"/>
        </w:tabs>
        <w:ind w:left="1296" w:hanging="576"/>
      </w:pPr>
    </w:lvl>
    <w:lvl w:ilvl="2">
      <w:start w:val="1"/>
      <w:numFmt w:val="none"/>
      <w:lvlText w:val=""/>
      <w:lvlJc w:val="left"/>
      <w:pPr>
        <w:tabs>
          <w:tab w:val="num" w:pos="1440"/>
        </w:tabs>
        <w:ind w:left="1440" w:hanging="720"/>
      </w:pPr>
    </w:lvl>
    <w:lvl w:ilvl="3">
      <w:start w:val="1"/>
      <w:numFmt w:val="none"/>
      <w:lvlText w:val=""/>
      <w:lvlJc w:val="left"/>
      <w:pPr>
        <w:tabs>
          <w:tab w:val="num" w:pos="1584"/>
        </w:tabs>
        <w:ind w:left="1584" w:hanging="864"/>
      </w:pPr>
    </w:lvl>
    <w:lvl w:ilvl="4">
      <w:start w:val="1"/>
      <w:numFmt w:val="none"/>
      <w:lvlText w:val=""/>
      <w:lvlJc w:val="left"/>
      <w:pPr>
        <w:tabs>
          <w:tab w:val="num" w:pos="1728"/>
        </w:tabs>
        <w:ind w:left="1728" w:hanging="1008"/>
      </w:pPr>
    </w:lvl>
    <w:lvl w:ilvl="5">
      <w:start w:val="1"/>
      <w:numFmt w:val="none"/>
      <w:lvlText w:val=""/>
      <w:lvlJc w:val="left"/>
      <w:pPr>
        <w:tabs>
          <w:tab w:val="num" w:pos="1872"/>
        </w:tabs>
        <w:ind w:left="1872" w:hanging="1152"/>
      </w:pPr>
    </w:lvl>
    <w:lvl w:ilvl="6">
      <w:start w:val="1"/>
      <w:numFmt w:val="none"/>
      <w:lvlText w:val=""/>
      <w:lvlJc w:val="left"/>
      <w:pPr>
        <w:tabs>
          <w:tab w:val="num" w:pos="2016"/>
        </w:tabs>
        <w:ind w:left="2016" w:hanging="1296"/>
      </w:pPr>
    </w:lvl>
    <w:lvl w:ilvl="7">
      <w:start w:val="1"/>
      <w:numFmt w:val="none"/>
      <w:lvlText w:val="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5" w15:restartNumberingAfterBreak="0">
    <w:nsid w:val="F79B78C4"/>
    <w:multiLevelType w:val="multilevel"/>
    <w:tmpl w:val="7B5282AE"/>
    <w:lvl w:ilvl="0">
      <w:start w:val="1"/>
      <w:numFmt w:val="decimal"/>
      <w:pStyle w:val="LBArabic1-Alt"/>
      <w:lvlText w:val="(%1)"/>
      <w:lvlJc w:val="left"/>
      <w:pPr>
        <w:ind w:left="720" w:hanging="720"/>
      </w:pPr>
    </w:lvl>
    <w:lvl w:ilvl="1">
      <w:start w:val="1"/>
      <w:numFmt w:val="decimal"/>
      <w:pStyle w:val="LBArabic2-Alt"/>
      <w:lvlText w:val="(%2)"/>
      <w:lvlJc w:val="left"/>
      <w:pPr>
        <w:ind w:left="1440" w:hanging="720"/>
      </w:pPr>
    </w:lvl>
    <w:lvl w:ilvl="2">
      <w:start w:val="1"/>
      <w:numFmt w:val="decimal"/>
      <w:pStyle w:val="LBArabic3-Alt"/>
      <w:lvlText w:val="(%3)"/>
      <w:lvlJc w:val="left"/>
      <w:pPr>
        <w:tabs>
          <w:tab w:val="num" w:pos="1440"/>
        </w:tabs>
        <w:ind w:left="2160" w:hanging="720"/>
      </w:pPr>
    </w:lvl>
    <w:lvl w:ilvl="3">
      <w:start w:val="1"/>
      <w:numFmt w:val="decimal"/>
      <w:pStyle w:val="LBArabic4-Alt"/>
      <w:lvlText w:val="(%4)"/>
      <w:lvlJc w:val="left"/>
      <w:pPr>
        <w:tabs>
          <w:tab w:val="num" w:pos="2160"/>
        </w:tabs>
        <w:ind w:left="2880" w:hanging="720"/>
      </w:pPr>
    </w:lvl>
    <w:lvl w:ilvl="4">
      <w:start w:val="1"/>
      <w:numFmt w:val="decimal"/>
      <w:pStyle w:val="LBArabic5-Alt"/>
      <w:lvlText w:val="(%5)"/>
      <w:lvlJc w:val="left"/>
      <w:pPr>
        <w:tabs>
          <w:tab w:val="num" w:pos="2880"/>
        </w:tabs>
        <w:ind w:left="3600" w:hanging="720"/>
      </w:pPr>
    </w:lvl>
    <w:lvl w:ilvl="5">
      <w:start w:val="1"/>
      <w:numFmt w:val="decimal"/>
      <w:pStyle w:val="LBArabic6-Alt"/>
      <w:lvlText w:val="(%6)"/>
      <w:lvlJc w:val="left"/>
      <w:pPr>
        <w:ind w:left="432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164690C2"/>
    <w:multiLevelType w:val="multilevel"/>
    <w:tmpl w:val="E246251E"/>
    <w:lvl w:ilvl="0">
      <w:start w:val="1"/>
      <w:numFmt w:val="decimal"/>
      <w:pStyle w:val="LBArabic5"/>
      <w:lvlText w:val="(%1)"/>
      <w:lvlJc w:val="left"/>
      <w:pPr>
        <w:tabs>
          <w:tab w:val="num" w:pos="3578"/>
        </w:tabs>
        <w:ind w:left="3578" w:hanging="720"/>
      </w:pPr>
    </w:lvl>
    <w:lvl w:ilvl="1">
      <w:start w:val="1"/>
      <w:numFmt w:val="none"/>
      <w:lvlText w:val=""/>
      <w:lvlJc w:val="left"/>
      <w:pPr>
        <w:tabs>
          <w:tab w:val="num" w:pos="3650"/>
        </w:tabs>
        <w:ind w:left="3650" w:hanging="432"/>
      </w:pPr>
    </w:lvl>
    <w:lvl w:ilvl="2">
      <w:start w:val="1"/>
      <w:numFmt w:val="none"/>
      <w:lvlText w:val=""/>
      <w:lvlJc w:val="left"/>
      <w:pPr>
        <w:tabs>
          <w:tab w:val="num" w:pos="4082"/>
        </w:tabs>
        <w:ind w:left="4082" w:hanging="504"/>
      </w:pPr>
    </w:lvl>
    <w:lvl w:ilvl="3">
      <w:start w:val="1"/>
      <w:numFmt w:val="none"/>
      <w:lvlText w:val=""/>
      <w:lvlJc w:val="left"/>
      <w:pPr>
        <w:tabs>
          <w:tab w:val="num" w:pos="4658"/>
        </w:tabs>
        <w:ind w:left="4586" w:hanging="648"/>
      </w:pPr>
    </w:lvl>
    <w:lvl w:ilvl="4">
      <w:start w:val="1"/>
      <w:numFmt w:val="none"/>
      <w:lvlText w:val=""/>
      <w:lvlJc w:val="left"/>
      <w:pPr>
        <w:tabs>
          <w:tab w:val="num" w:pos="5378"/>
        </w:tabs>
        <w:ind w:left="5090" w:hanging="792"/>
      </w:pPr>
    </w:lvl>
    <w:lvl w:ilvl="5">
      <w:start w:val="1"/>
      <w:numFmt w:val="none"/>
      <w:lvlText w:val=""/>
      <w:lvlJc w:val="left"/>
      <w:pPr>
        <w:tabs>
          <w:tab w:val="num" w:pos="5738"/>
        </w:tabs>
        <w:ind w:left="5594" w:hanging="936"/>
      </w:pPr>
    </w:lvl>
    <w:lvl w:ilvl="6">
      <w:start w:val="1"/>
      <w:numFmt w:val="none"/>
      <w:lvlText w:val=""/>
      <w:lvlJc w:val="left"/>
      <w:pPr>
        <w:tabs>
          <w:tab w:val="num" w:pos="6458"/>
        </w:tabs>
        <w:ind w:left="60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18"/>
        </w:tabs>
        <w:ind w:left="66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38"/>
        </w:tabs>
        <w:ind w:left="7178" w:hanging="1440"/>
      </w:pPr>
    </w:lvl>
  </w:abstractNum>
  <w:abstractNum w:abstractNumId="27" w15:restartNumberingAfterBreak="0">
    <w:nsid w:val="20614675"/>
    <w:multiLevelType w:val="multilevel"/>
    <w:tmpl w:val="62F255E2"/>
    <w:lvl w:ilvl="0">
      <w:start w:val="1"/>
      <w:numFmt w:val="decimal"/>
      <w:pStyle w:val="LBHeading1-Alt"/>
      <w:lvlText w:val="%1."/>
      <w:lvlJc w:val="center"/>
      <w:pPr>
        <w:ind w:left="0" w:firstLine="0"/>
      </w:pPr>
    </w:lvl>
    <w:lvl w:ilvl="1">
      <w:start w:val="1"/>
      <w:numFmt w:val="decimal"/>
      <w:pStyle w:val="LBHeading2-Alt"/>
      <w:lvlText w:val="%1.%2."/>
      <w:lvlJc w:val="left"/>
      <w:pPr>
        <w:ind w:left="720" w:hanging="720"/>
      </w:pPr>
    </w:lvl>
    <w:lvl w:ilvl="2">
      <w:start w:val="1"/>
      <w:numFmt w:val="decimal"/>
      <w:pStyle w:val="LBHeading3-111Alt"/>
      <w:lvlText w:val="%1.%2.%3."/>
      <w:lvlJc w:val="left"/>
      <w:pPr>
        <w:ind w:left="720" w:hanging="720"/>
      </w:pPr>
    </w:lvl>
    <w:lvl w:ilvl="3">
      <w:start w:val="1"/>
      <w:numFmt w:val="lowerLetter"/>
      <w:pStyle w:val="LBHeading3-Alt"/>
      <w:lvlText w:val="(%4)"/>
      <w:lvlJc w:val="left"/>
      <w:pPr>
        <w:ind w:left="2160" w:hanging="720"/>
      </w:pPr>
    </w:lvl>
    <w:lvl w:ilvl="4">
      <w:start w:val="1"/>
      <w:numFmt w:val="lowerRoman"/>
      <w:pStyle w:val="LBHeading4-Alt"/>
      <w:lvlText w:val="(%5)"/>
      <w:lvlJc w:val="left"/>
      <w:pPr>
        <w:ind w:left="2880" w:hanging="720"/>
      </w:pPr>
    </w:lvl>
    <w:lvl w:ilvl="5">
      <w:start w:val="1"/>
      <w:numFmt w:val="upperLetter"/>
      <w:pStyle w:val="LBHeading5-Alt"/>
      <w:lvlText w:val="(%6)"/>
      <w:lvlJc w:val="left"/>
      <w:pPr>
        <w:ind w:left="720" w:hanging="720"/>
      </w:pPr>
    </w:lvl>
    <w:lvl w:ilvl="6">
      <w:start w:val="1"/>
      <w:numFmt w:val="decimal"/>
      <w:lvlText w:val="%1.%2.%3.%4.%5.%6.%7."/>
      <w:lvlJc w:val="left"/>
      <w:pPr>
        <w:ind w:left="720" w:hanging="720"/>
      </w:pPr>
    </w:lvl>
    <w:lvl w:ilvl="7">
      <w:start w:val="1"/>
      <w:numFmt w:val="decimal"/>
      <w:lvlText w:val="%1.%2.%3.%4.%5.%6.%7.%8."/>
      <w:lvlJc w:val="left"/>
      <w:pPr>
        <w:ind w:left="720" w:hanging="720"/>
      </w:pPr>
    </w:lvl>
    <w:lvl w:ilvl="8">
      <w:start w:val="1"/>
      <w:numFmt w:val="decimal"/>
      <w:lvlText w:val="%1.%2.%3.%4.%5.%6.%7.%8.%9."/>
      <w:lvlJc w:val="left"/>
      <w:pPr>
        <w:ind w:left="720" w:hanging="720"/>
      </w:pPr>
    </w:lvl>
  </w:abstractNum>
  <w:abstractNum w:abstractNumId="28" w15:restartNumberingAfterBreak="0">
    <w:nsid w:val="2493E635"/>
    <w:multiLevelType w:val="hybridMultilevel"/>
    <w:tmpl w:val="399A521A"/>
    <w:lvl w:ilvl="0" w:tplc="17D4A6B4">
      <w:start w:val="1"/>
      <w:numFmt w:val="decimal"/>
      <w:pStyle w:val="LBArabic1"/>
      <w:lvlText w:val="(%1)"/>
      <w:lvlJc w:val="left"/>
      <w:pPr>
        <w:tabs>
          <w:tab w:val="num" w:pos="720"/>
        </w:tabs>
        <w:ind w:left="720" w:hanging="720"/>
      </w:pPr>
    </w:lvl>
    <w:lvl w:ilvl="1" w:tplc="CD96A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58E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9EF5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3A18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AA39D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D2B8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FA76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8088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81793A9"/>
    <w:multiLevelType w:val="multilevel"/>
    <w:tmpl w:val="8ED87A20"/>
    <w:lvl w:ilvl="0">
      <w:start w:val="1"/>
      <w:numFmt w:val="decimal"/>
      <w:pStyle w:val="LBSchedule1"/>
      <w:lvlText w:val="%1."/>
      <w:lvlJc w:val="center"/>
      <w:pPr>
        <w:tabs>
          <w:tab w:val="num" w:pos="720"/>
        </w:tabs>
        <w:ind w:left="0" w:firstLine="0"/>
      </w:pPr>
      <w:rPr>
        <w:rFonts w:ascii="Times New Roman" w:hAnsi="Times New Roman"/>
        <w:b/>
        <w:i w:val="0"/>
        <w:sz w:val="22"/>
        <w:u w:val="none"/>
      </w:rPr>
    </w:lvl>
    <w:lvl w:ilvl="1">
      <w:start w:val="1"/>
      <w:numFmt w:val="decimal"/>
      <w:pStyle w:val="LBSchedule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u w:val="none"/>
      </w:rPr>
    </w:lvl>
    <w:lvl w:ilvl="2">
      <w:start w:val="1"/>
      <w:numFmt w:val="lowerLetter"/>
      <w:pStyle w:val="LBSchedule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LBSchedule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LBSchedule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2ADF5AED"/>
    <w:multiLevelType w:val="multilevel"/>
    <w:tmpl w:val="B1A4685E"/>
    <w:lvl w:ilvl="0">
      <w:start w:val="1"/>
      <w:numFmt w:val="decimal"/>
      <w:pStyle w:val="LBArabic4"/>
      <w:lvlText w:val="(%1)"/>
      <w:lvlJc w:val="left"/>
      <w:pPr>
        <w:tabs>
          <w:tab w:val="num" w:pos="2880"/>
        </w:tabs>
        <w:ind w:left="2880" w:hanging="720"/>
      </w:pPr>
    </w:lvl>
    <w:lvl w:ilvl="1">
      <w:start w:val="1"/>
      <w:numFmt w:val="none"/>
      <w:lvlText w:val=""/>
      <w:lvlJc w:val="left"/>
      <w:pPr>
        <w:tabs>
          <w:tab w:val="num" w:pos="2952"/>
        </w:tabs>
        <w:ind w:left="2952" w:hanging="432"/>
      </w:pPr>
    </w:lvl>
    <w:lvl w:ilvl="2">
      <w:start w:val="1"/>
      <w:numFmt w:val="none"/>
      <w:lvlText w:val=""/>
      <w:lvlJc w:val="left"/>
      <w:pPr>
        <w:tabs>
          <w:tab w:val="num" w:pos="3384"/>
        </w:tabs>
        <w:ind w:left="3384" w:hanging="504"/>
      </w:pPr>
    </w:lvl>
    <w:lvl w:ilvl="3">
      <w:start w:val="1"/>
      <w:numFmt w:val="none"/>
      <w:lvlText w:val=""/>
      <w:lvlJc w:val="left"/>
      <w:pPr>
        <w:tabs>
          <w:tab w:val="num" w:pos="3960"/>
        </w:tabs>
        <w:ind w:left="3888" w:hanging="648"/>
      </w:pPr>
    </w:lvl>
    <w:lvl w:ilvl="4">
      <w:start w:val="1"/>
      <w:numFmt w:val="none"/>
      <w:lvlText w:val=""/>
      <w:lvlJc w:val="left"/>
      <w:pPr>
        <w:tabs>
          <w:tab w:val="num" w:pos="4680"/>
        </w:tabs>
        <w:ind w:left="4392" w:hanging="792"/>
      </w:pPr>
    </w:lvl>
    <w:lvl w:ilvl="5">
      <w:start w:val="1"/>
      <w:numFmt w:val="none"/>
      <w:lvlText w:val=""/>
      <w:lvlJc w:val="left"/>
      <w:pPr>
        <w:tabs>
          <w:tab w:val="num" w:pos="5040"/>
        </w:tabs>
        <w:ind w:left="4896" w:hanging="936"/>
      </w:pPr>
    </w:lvl>
    <w:lvl w:ilvl="6">
      <w:start w:val="1"/>
      <w:numFmt w:val="none"/>
      <w:lvlText w:val=""/>
      <w:lvlJc w:val="left"/>
      <w:pPr>
        <w:tabs>
          <w:tab w:val="num" w:pos="576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59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6480" w:hanging="1440"/>
      </w:pPr>
    </w:lvl>
  </w:abstractNum>
  <w:abstractNum w:abstractNumId="31" w15:restartNumberingAfterBreak="0">
    <w:nsid w:val="2B25F8FD"/>
    <w:multiLevelType w:val="multilevel"/>
    <w:tmpl w:val="6786F790"/>
    <w:lvl w:ilvl="0">
      <w:start w:val="1"/>
      <w:numFmt w:val="decimal"/>
      <w:pStyle w:val="LBSimple1-Alt"/>
      <w:lvlText w:val="%1."/>
      <w:lvlJc w:val="left"/>
      <w:pPr>
        <w:ind w:left="851" w:hanging="851"/>
      </w:pPr>
    </w:lvl>
    <w:lvl w:ilvl="1">
      <w:start w:val="1"/>
      <w:numFmt w:val="decimal"/>
      <w:pStyle w:val="LBSimple2-Alt"/>
      <w:lvlText w:val="%1.%2."/>
      <w:lvlJc w:val="left"/>
      <w:pPr>
        <w:ind w:left="851" w:hanging="851"/>
      </w:pPr>
    </w:lvl>
    <w:lvl w:ilvl="2">
      <w:start w:val="1"/>
      <w:numFmt w:val="lowerRoman"/>
      <w:pStyle w:val="LBSimple3-Alt"/>
      <w:lvlText w:val="%3)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0695076"/>
    <w:multiLevelType w:val="multilevel"/>
    <w:tmpl w:val="D20C903A"/>
    <w:styleLink w:val="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3981"/>
        </w:tabs>
        <w:ind w:left="3981" w:hanging="720"/>
      </w:p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Letter"/>
      <w:lvlText w:val="(%6)"/>
      <w:lvlJc w:val="left"/>
      <w:pPr>
        <w:tabs>
          <w:tab w:val="num" w:pos="3600"/>
        </w:tabs>
        <w:ind w:left="3600" w:hanging="720"/>
      </w:pPr>
    </w:lvl>
    <w:lvl w:ilvl="6">
      <w:start w:val="1"/>
      <w:numFmt w:val="upperRoman"/>
      <w:lvlText w:val="(%7)"/>
      <w:lvlJc w:val="left"/>
      <w:pPr>
        <w:tabs>
          <w:tab w:val="num" w:pos="4321"/>
        </w:tabs>
        <w:ind w:left="4321" w:hanging="721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30FEDEF5"/>
    <w:multiLevelType w:val="multilevel"/>
    <w:tmpl w:val="749643AA"/>
    <w:lvl w:ilvl="0">
      <w:start w:val="1"/>
      <w:numFmt w:val="decimal"/>
      <w:pStyle w:val="LBArabic2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none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720" w:firstLine="0"/>
      </w:pPr>
    </w:lvl>
    <w:lvl w:ilvl="3">
      <w:start w:val="1"/>
      <w:numFmt w:val="none"/>
      <w:suff w:val="nothing"/>
      <w:lvlText w:val=""/>
      <w:lvlJc w:val="left"/>
      <w:pPr>
        <w:ind w:left="720" w:firstLine="0"/>
      </w:pPr>
    </w:lvl>
    <w:lvl w:ilvl="4">
      <w:start w:val="1"/>
      <w:numFmt w:val="none"/>
      <w:suff w:val="nothing"/>
      <w:lvlText w:val=""/>
      <w:lvlJc w:val="left"/>
      <w:pPr>
        <w:ind w:left="720" w:firstLine="0"/>
      </w:pPr>
    </w:lvl>
    <w:lvl w:ilvl="5">
      <w:start w:val="1"/>
      <w:numFmt w:val="none"/>
      <w:suff w:val="nothing"/>
      <w:lvlText w:val=""/>
      <w:lvlJc w:val="left"/>
      <w:pPr>
        <w:ind w:left="720" w:firstLine="0"/>
      </w:pPr>
    </w:lvl>
    <w:lvl w:ilvl="6">
      <w:start w:val="1"/>
      <w:numFmt w:val="none"/>
      <w:suff w:val="nothing"/>
      <w:lvlText w:val=""/>
      <w:lvlJc w:val="left"/>
      <w:pPr>
        <w:ind w:left="720" w:firstLine="0"/>
      </w:pPr>
    </w:lvl>
    <w:lvl w:ilvl="7">
      <w:start w:val="1"/>
      <w:numFmt w:val="none"/>
      <w:suff w:val="nothing"/>
      <w:lvlText w:val=""/>
      <w:lvlJc w:val="left"/>
      <w:pPr>
        <w:ind w:left="720" w:firstLine="0"/>
      </w:pPr>
    </w:lvl>
    <w:lvl w:ilvl="8">
      <w:start w:val="1"/>
      <w:numFmt w:val="none"/>
      <w:suff w:val="nothing"/>
      <w:lvlText w:val=""/>
      <w:lvlJc w:val="left"/>
      <w:pPr>
        <w:ind w:left="720" w:firstLine="0"/>
      </w:pPr>
    </w:lvl>
  </w:abstractNum>
  <w:abstractNum w:abstractNumId="34" w15:restartNumberingAfterBreak="0">
    <w:nsid w:val="5C249B29"/>
    <w:multiLevelType w:val="multilevel"/>
    <w:tmpl w:val="6226E83A"/>
    <w:lvl w:ilvl="0">
      <w:start w:val="1"/>
      <w:numFmt w:val="decimal"/>
      <w:pStyle w:val="LBScheduleParties"/>
      <w:lvlText w:val="(%1)"/>
      <w:lvlJc w:val="left"/>
      <w:pPr>
        <w:ind w:left="720" w:hanging="72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  <w:lvlOverride w:ilvl="0">
      <w:lvl w:ilvl="0">
        <w:start w:val="1"/>
        <w:numFmt w:val="decimal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2">
    <w:abstractNumId w:val="22"/>
  </w:num>
  <w:num w:numId="3">
    <w:abstractNumId w:val="7"/>
    <w:lvlOverride w:ilvl="0">
      <w:lvl w:ilvl="0" w:tplc="BEE011C2">
        <w:numFmt w:val="decimal"/>
        <w:lvlText w:val=""/>
        <w:lvlJc w:val="left"/>
      </w:lvl>
    </w:lvlOverride>
    <w:lvlOverride w:ilvl="1">
      <w:lvl w:ilvl="1" w:tplc="87262446">
        <w:numFmt w:val="decimal"/>
        <w:lvlText w:val=""/>
        <w:lvlJc w:val="left"/>
      </w:lvl>
    </w:lvlOverride>
    <w:lvlOverride w:ilvl="2">
      <w:lvl w:ilvl="2" w:tplc="ED06AE7C">
        <w:numFmt w:val="decimal"/>
        <w:lvlText w:val=""/>
        <w:lvlJc w:val="left"/>
      </w:lvl>
    </w:lvlOverride>
    <w:lvlOverride w:ilvl="3">
      <w:lvl w:ilvl="3" w:tplc="678AB650">
        <w:numFmt w:val="decimal"/>
        <w:lvlText w:val=""/>
        <w:lvlJc w:val="left"/>
      </w:lvl>
    </w:lvlOverride>
    <w:lvlOverride w:ilvl="4">
      <w:lvl w:ilvl="4" w:tplc="BC8499E4">
        <w:numFmt w:val="decimal"/>
        <w:lvlText w:val=""/>
        <w:lvlJc w:val="left"/>
      </w:lvl>
    </w:lvlOverride>
    <w:lvlOverride w:ilvl="5">
      <w:lvl w:ilvl="5" w:tplc="28F6E006">
        <w:numFmt w:val="decimal"/>
        <w:lvlText w:val=""/>
        <w:lvlJc w:val="left"/>
      </w:lvl>
    </w:lvlOverride>
    <w:lvlOverride w:ilvl="6">
      <w:lvl w:ilvl="6" w:tplc="E550EBA6">
        <w:numFmt w:val="decimal"/>
        <w:lvlText w:val=""/>
        <w:lvlJc w:val="left"/>
      </w:lvl>
    </w:lvlOverride>
    <w:lvlOverride w:ilvl="7">
      <w:lvl w:ilvl="7" w:tplc="EB1AEDFA">
        <w:numFmt w:val="decimal"/>
        <w:lvlText w:val=""/>
        <w:lvlJc w:val="left"/>
      </w:lvl>
    </w:lvlOverride>
    <w:lvlOverride w:ilvl="8">
      <w:lvl w:ilvl="8" w:tplc="1DEA0DB4">
        <w:numFmt w:val="decimal"/>
        <w:lvlText w:val=""/>
        <w:lvlJc w:val="left"/>
      </w:lvl>
    </w:lvlOverride>
  </w:num>
  <w:num w:numId="4">
    <w:abstractNumId w:val="15"/>
  </w:num>
  <w:num w:numId="5">
    <w:abstractNumId w:val="8"/>
  </w:num>
  <w:num w:numId="6">
    <w:abstractNumId w:val="6"/>
  </w:num>
  <w:num w:numId="7">
    <w:abstractNumId w:val="33"/>
  </w:num>
  <w:num w:numId="8">
    <w:abstractNumId w:val="10"/>
  </w:num>
  <w:num w:numId="9">
    <w:abstractNumId w:val="3"/>
  </w:num>
  <w:num w:numId="10">
    <w:abstractNumId w:val="28"/>
  </w:num>
  <w:num w:numId="11">
    <w:abstractNumId w:val="30"/>
  </w:num>
  <w:num w:numId="12">
    <w:abstractNumId w:val="26"/>
  </w:num>
  <w:num w:numId="13">
    <w:abstractNumId w:val="32"/>
  </w:num>
  <w:num w:numId="14">
    <w:abstractNumId w:val="2"/>
  </w:num>
  <w:num w:numId="15">
    <w:abstractNumId w:val="27"/>
  </w:num>
  <w:num w:numId="16">
    <w:abstractNumId w:val="18"/>
  </w:num>
  <w:num w:numId="17">
    <w:abstractNumId w:val="25"/>
  </w:num>
  <w:num w:numId="18">
    <w:abstractNumId w:val="21"/>
  </w:num>
  <w:num w:numId="19">
    <w:abstractNumId w:val="9"/>
  </w:num>
  <w:num w:numId="20">
    <w:abstractNumId w:val="34"/>
  </w:num>
  <w:num w:numId="21">
    <w:abstractNumId w:val="11"/>
  </w:num>
  <w:num w:numId="22">
    <w:abstractNumId w:val="0"/>
  </w:num>
  <w:num w:numId="23">
    <w:abstractNumId w:val="29"/>
  </w:num>
  <w:num w:numId="24">
    <w:abstractNumId w:val="23"/>
  </w:num>
  <w:num w:numId="25">
    <w:abstractNumId w:val="31"/>
  </w:num>
  <w:num w:numId="26">
    <w:abstractNumId w:val="13"/>
  </w:num>
  <w:num w:numId="27">
    <w:abstractNumId w:val="24"/>
  </w:num>
  <w:num w:numId="28">
    <w:abstractNumId w:val="19"/>
  </w:num>
  <w:num w:numId="29">
    <w:abstractNumId w:val="20"/>
  </w:num>
  <w:num w:numId="30">
    <w:abstractNumId w:val="5"/>
  </w:num>
  <w:num w:numId="31">
    <w:abstractNumId w:val="14"/>
  </w:num>
  <w:num w:numId="32">
    <w:abstractNumId w:val="12"/>
  </w:num>
  <w:num w:numId="33">
    <w:abstractNumId w:val="4"/>
  </w:num>
  <w:num w:numId="34">
    <w:abstractNumId w:val="17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0C7"/>
    <w:rsid w:val="00001451"/>
    <w:rsid w:val="00001E67"/>
    <w:rsid w:val="0000273D"/>
    <w:rsid w:val="000062BA"/>
    <w:rsid w:val="00013E35"/>
    <w:rsid w:val="00017FA6"/>
    <w:rsid w:val="000219B4"/>
    <w:rsid w:val="00023FB7"/>
    <w:rsid w:val="00027F35"/>
    <w:rsid w:val="0003070D"/>
    <w:rsid w:val="00033A34"/>
    <w:rsid w:val="00043710"/>
    <w:rsid w:val="00051ADC"/>
    <w:rsid w:val="00051C59"/>
    <w:rsid w:val="00052CC0"/>
    <w:rsid w:val="00052D6C"/>
    <w:rsid w:val="000563E8"/>
    <w:rsid w:val="00062714"/>
    <w:rsid w:val="0008039B"/>
    <w:rsid w:val="00081189"/>
    <w:rsid w:val="00081265"/>
    <w:rsid w:val="00083D0D"/>
    <w:rsid w:val="00085871"/>
    <w:rsid w:val="0009190E"/>
    <w:rsid w:val="000B184D"/>
    <w:rsid w:val="000B218C"/>
    <w:rsid w:val="000B5618"/>
    <w:rsid w:val="000C58A9"/>
    <w:rsid w:val="000C62B6"/>
    <w:rsid w:val="000C7152"/>
    <w:rsid w:val="000D61DB"/>
    <w:rsid w:val="000D794A"/>
    <w:rsid w:val="000E4FAC"/>
    <w:rsid w:val="000E554C"/>
    <w:rsid w:val="000E656F"/>
    <w:rsid w:val="000F1532"/>
    <w:rsid w:val="00101C0E"/>
    <w:rsid w:val="001066C1"/>
    <w:rsid w:val="00110ABF"/>
    <w:rsid w:val="00112306"/>
    <w:rsid w:val="00123222"/>
    <w:rsid w:val="0012354C"/>
    <w:rsid w:val="00125632"/>
    <w:rsid w:val="001312DF"/>
    <w:rsid w:val="0014521A"/>
    <w:rsid w:val="001513E3"/>
    <w:rsid w:val="001613E1"/>
    <w:rsid w:val="00161B4E"/>
    <w:rsid w:val="00166F63"/>
    <w:rsid w:val="00167623"/>
    <w:rsid w:val="00167998"/>
    <w:rsid w:val="00173C54"/>
    <w:rsid w:val="0017639B"/>
    <w:rsid w:val="0018322E"/>
    <w:rsid w:val="0018472D"/>
    <w:rsid w:val="00185CBD"/>
    <w:rsid w:val="00192CCB"/>
    <w:rsid w:val="00194889"/>
    <w:rsid w:val="00194AF9"/>
    <w:rsid w:val="001A446B"/>
    <w:rsid w:val="001A5717"/>
    <w:rsid w:val="001B1FB1"/>
    <w:rsid w:val="001B20E2"/>
    <w:rsid w:val="001B39C8"/>
    <w:rsid w:val="001C6176"/>
    <w:rsid w:val="001D1352"/>
    <w:rsid w:val="001D7083"/>
    <w:rsid w:val="001E1098"/>
    <w:rsid w:val="001E17DF"/>
    <w:rsid w:val="001E1F11"/>
    <w:rsid w:val="00204BD5"/>
    <w:rsid w:val="00206D22"/>
    <w:rsid w:val="00207602"/>
    <w:rsid w:val="00207773"/>
    <w:rsid w:val="002105FB"/>
    <w:rsid w:val="00210B88"/>
    <w:rsid w:val="00212542"/>
    <w:rsid w:val="00214B24"/>
    <w:rsid w:val="002179E3"/>
    <w:rsid w:val="002200F9"/>
    <w:rsid w:val="0022104E"/>
    <w:rsid w:val="002232C5"/>
    <w:rsid w:val="00225BB5"/>
    <w:rsid w:val="002272F5"/>
    <w:rsid w:val="002278DF"/>
    <w:rsid w:val="00230150"/>
    <w:rsid w:val="00230272"/>
    <w:rsid w:val="00232214"/>
    <w:rsid w:val="002324E5"/>
    <w:rsid w:val="002333D9"/>
    <w:rsid w:val="002350CD"/>
    <w:rsid w:val="002351DC"/>
    <w:rsid w:val="0023618B"/>
    <w:rsid w:val="00237745"/>
    <w:rsid w:val="00241C35"/>
    <w:rsid w:val="00242695"/>
    <w:rsid w:val="002476F4"/>
    <w:rsid w:val="0025148B"/>
    <w:rsid w:val="002609F6"/>
    <w:rsid w:val="00263964"/>
    <w:rsid w:val="00264A0C"/>
    <w:rsid w:val="00266E77"/>
    <w:rsid w:val="002729FF"/>
    <w:rsid w:val="002766AB"/>
    <w:rsid w:val="00281CC2"/>
    <w:rsid w:val="00281EA8"/>
    <w:rsid w:val="002905AB"/>
    <w:rsid w:val="002A2A62"/>
    <w:rsid w:val="002B0310"/>
    <w:rsid w:val="002B7336"/>
    <w:rsid w:val="002B79C2"/>
    <w:rsid w:val="002C331F"/>
    <w:rsid w:val="002C7C41"/>
    <w:rsid w:val="002D1CB2"/>
    <w:rsid w:val="002D3D54"/>
    <w:rsid w:val="002E286F"/>
    <w:rsid w:val="002E2FFD"/>
    <w:rsid w:val="002E3D97"/>
    <w:rsid w:val="002E65E6"/>
    <w:rsid w:val="002F15CA"/>
    <w:rsid w:val="002F23C0"/>
    <w:rsid w:val="002F3B1D"/>
    <w:rsid w:val="002F673E"/>
    <w:rsid w:val="002F7AE5"/>
    <w:rsid w:val="00300358"/>
    <w:rsid w:val="00303C62"/>
    <w:rsid w:val="00303EE7"/>
    <w:rsid w:val="00304C72"/>
    <w:rsid w:val="0030550B"/>
    <w:rsid w:val="00310A1B"/>
    <w:rsid w:val="00315E35"/>
    <w:rsid w:val="00316C1A"/>
    <w:rsid w:val="00316CB4"/>
    <w:rsid w:val="00320BE0"/>
    <w:rsid w:val="0032168D"/>
    <w:rsid w:val="00322B83"/>
    <w:rsid w:val="00325B0C"/>
    <w:rsid w:val="00332987"/>
    <w:rsid w:val="003343A2"/>
    <w:rsid w:val="0034047B"/>
    <w:rsid w:val="003408A8"/>
    <w:rsid w:val="00342323"/>
    <w:rsid w:val="00344270"/>
    <w:rsid w:val="00344EF4"/>
    <w:rsid w:val="003475D3"/>
    <w:rsid w:val="00351E0B"/>
    <w:rsid w:val="00356DFA"/>
    <w:rsid w:val="00357F3C"/>
    <w:rsid w:val="00361A18"/>
    <w:rsid w:val="00362981"/>
    <w:rsid w:val="003659E0"/>
    <w:rsid w:val="003706A5"/>
    <w:rsid w:val="00371ECF"/>
    <w:rsid w:val="003742E4"/>
    <w:rsid w:val="00375D1F"/>
    <w:rsid w:val="003834C8"/>
    <w:rsid w:val="003849D4"/>
    <w:rsid w:val="00384AC6"/>
    <w:rsid w:val="003911D2"/>
    <w:rsid w:val="003A0A66"/>
    <w:rsid w:val="003A135D"/>
    <w:rsid w:val="003B0AFF"/>
    <w:rsid w:val="003B4F47"/>
    <w:rsid w:val="003C165D"/>
    <w:rsid w:val="003C1A30"/>
    <w:rsid w:val="003C3618"/>
    <w:rsid w:val="003C45A8"/>
    <w:rsid w:val="003C75EA"/>
    <w:rsid w:val="003C7D18"/>
    <w:rsid w:val="003D4018"/>
    <w:rsid w:val="003D63CA"/>
    <w:rsid w:val="003E02F9"/>
    <w:rsid w:val="003E240B"/>
    <w:rsid w:val="003E36DE"/>
    <w:rsid w:val="003E543C"/>
    <w:rsid w:val="003E683A"/>
    <w:rsid w:val="003F054F"/>
    <w:rsid w:val="003F0D10"/>
    <w:rsid w:val="003F1099"/>
    <w:rsid w:val="003F5CE0"/>
    <w:rsid w:val="003F79E5"/>
    <w:rsid w:val="00403898"/>
    <w:rsid w:val="004139F9"/>
    <w:rsid w:val="00415322"/>
    <w:rsid w:val="0041713B"/>
    <w:rsid w:val="00420F5A"/>
    <w:rsid w:val="004225E6"/>
    <w:rsid w:val="00422F5A"/>
    <w:rsid w:val="004234F4"/>
    <w:rsid w:val="00423C24"/>
    <w:rsid w:val="004245B3"/>
    <w:rsid w:val="004270A1"/>
    <w:rsid w:val="00441279"/>
    <w:rsid w:val="00445B91"/>
    <w:rsid w:val="00445C60"/>
    <w:rsid w:val="00446093"/>
    <w:rsid w:val="00447E94"/>
    <w:rsid w:val="00450711"/>
    <w:rsid w:val="00450E74"/>
    <w:rsid w:val="0045522F"/>
    <w:rsid w:val="00472DFA"/>
    <w:rsid w:val="00474319"/>
    <w:rsid w:val="0047704C"/>
    <w:rsid w:val="0047712F"/>
    <w:rsid w:val="00484053"/>
    <w:rsid w:val="0048443A"/>
    <w:rsid w:val="00485682"/>
    <w:rsid w:val="0049449F"/>
    <w:rsid w:val="004A0346"/>
    <w:rsid w:val="004A3869"/>
    <w:rsid w:val="004A396D"/>
    <w:rsid w:val="004A39B5"/>
    <w:rsid w:val="004A551A"/>
    <w:rsid w:val="004B0707"/>
    <w:rsid w:val="004B4F11"/>
    <w:rsid w:val="004B4FD3"/>
    <w:rsid w:val="004C052C"/>
    <w:rsid w:val="004C2620"/>
    <w:rsid w:val="004C4416"/>
    <w:rsid w:val="004C5D85"/>
    <w:rsid w:val="004D6BFA"/>
    <w:rsid w:val="004D7BAE"/>
    <w:rsid w:val="004E185B"/>
    <w:rsid w:val="004E37F6"/>
    <w:rsid w:val="004F04D2"/>
    <w:rsid w:val="004F1192"/>
    <w:rsid w:val="004F5B4B"/>
    <w:rsid w:val="00505C16"/>
    <w:rsid w:val="0051074E"/>
    <w:rsid w:val="00512B9A"/>
    <w:rsid w:val="00515186"/>
    <w:rsid w:val="0051565D"/>
    <w:rsid w:val="0052623F"/>
    <w:rsid w:val="00527C6C"/>
    <w:rsid w:val="005339AB"/>
    <w:rsid w:val="00534AA3"/>
    <w:rsid w:val="00540880"/>
    <w:rsid w:val="0054092F"/>
    <w:rsid w:val="00550279"/>
    <w:rsid w:val="005516A0"/>
    <w:rsid w:val="00554D62"/>
    <w:rsid w:val="00555899"/>
    <w:rsid w:val="0055612C"/>
    <w:rsid w:val="005570B1"/>
    <w:rsid w:val="005604C5"/>
    <w:rsid w:val="005607AE"/>
    <w:rsid w:val="00562A4C"/>
    <w:rsid w:val="00564AD7"/>
    <w:rsid w:val="00567BFF"/>
    <w:rsid w:val="00570016"/>
    <w:rsid w:val="00571A64"/>
    <w:rsid w:val="00582017"/>
    <w:rsid w:val="00582EFB"/>
    <w:rsid w:val="005831BB"/>
    <w:rsid w:val="005841A9"/>
    <w:rsid w:val="005907D7"/>
    <w:rsid w:val="00590E55"/>
    <w:rsid w:val="00592389"/>
    <w:rsid w:val="00595635"/>
    <w:rsid w:val="005A002B"/>
    <w:rsid w:val="005A0837"/>
    <w:rsid w:val="005A2A71"/>
    <w:rsid w:val="005A37EB"/>
    <w:rsid w:val="005B716A"/>
    <w:rsid w:val="005B7F2C"/>
    <w:rsid w:val="005C4EC1"/>
    <w:rsid w:val="005C5126"/>
    <w:rsid w:val="005C782F"/>
    <w:rsid w:val="005D4089"/>
    <w:rsid w:val="005D5AB6"/>
    <w:rsid w:val="005E2323"/>
    <w:rsid w:val="005E4A5E"/>
    <w:rsid w:val="005E5E7B"/>
    <w:rsid w:val="005F165E"/>
    <w:rsid w:val="005F3AB8"/>
    <w:rsid w:val="005F467D"/>
    <w:rsid w:val="005F61AB"/>
    <w:rsid w:val="00612D99"/>
    <w:rsid w:val="006176D8"/>
    <w:rsid w:val="00624F4E"/>
    <w:rsid w:val="006255F8"/>
    <w:rsid w:val="00630D08"/>
    <w:rsid w:val="00632319"/>
    <w:rsid w:val="006327E2"/>
    <w:rsid w:val="006375E2"/>
    <w:rsid w:val="00640B12"/>
    <w:rsid w:val="00644752"/>
    <w:rsid w:val="00647E46"/>
    <w:rsid w:val="00650810"/>
    <w:rsid w:val="00652FA0"/>
    <w:rsid w:val="00661D85"/>
    <w:rsid w:val="006633EC"/>
    <w:rsid w:val="00663E89"/>
    <w:rsid w:val="006654B5"/>
    <w:rsid w:val="006659DF"/>
    <w:rsid w:val="006666BF"/>
    <w:rsid w:val="0066704B"/>
    <w:rsid w:val="00674768"/>
    <w:rsid w:val="006752F3"/>
    <w:rsid w:val="00676BA3"/>
    <w:rsid w:val="0068465B"/>
    <w:rsid w:val="006847DB"/>
    <w:rsid w:val="006849C6"/>
    <w:rsid w:val="0068567D"/>
    <w:rsid w:val="00686B26"/>
    <w:rsid w:val="0069191F"/>
    <w:rsid w:val="00693513"/>
    <w:rsid w:val="006958EC"/>
    <w:rsid w:val="00697B77"/>
    <w:rsid w:val="006A4381"/>
    <w:rsid w:val="006A7866"/>
    <w:rsid w:val="006B1739"/>
    <w:rsid w:val="006B1FF0"/>
    <w:rsid w:val="006B4A06"/>
    <w:rsid w:val="006B6C54"/>
    <w:rsid w:val="006C1D24"/>
    <w:rsid w:val="006C322D"/>
    <w:rsid w:val="006C48C2"/>
    <w:rsid w:val="006D3D8B"/>
    <w:rsid w:val="006D6F73"/>
    <w:rsid w:val="006E04DB"/>
    <w:rsid w:val="006E1801"/>
    <w:rsid w:val="006E3601"/>
    <w:rsid w:val="006E3774"/>
    <w:rsid w:val="006E3A35"/>
    <w:rsid w:val="006E4214"/>
    <w:rsid w:val="006F08A0"/>
    <w:rsid w:val="006F0AD7"/>
    <w:rsid w:val="006F3CEC"/>
    <w:rsid w:val="006F4E37"/>
    <w:rsid w:val="006F750C"/>
    <w:rsid w:val="00702D75"/>
    <w:rsid w:val="00703F24"/>
    <w:rsid w:val="00704740"/>
    <w:rsid w:val="007070E7"/>
    <w:rsid w:val="007146CC"/>
    <w:rsid w:val="00723550"/>
    <w:rsid w:val="007244FE"/>
    <w:rsid w:val="0072473D"/>
    <w:rsid w:val="00724CDD"/>
    <w:rsid w:val="00726FAD"/>
    <w:rsid w:val="00727E42"/>
    <w:rsid w:val="00730703"/>
    <w:rsid w:val="007335BA"/>
    <w:rsid w:val="00733CA3"/>
    <w:rsid w:val="00737EA5"/>
    <w:rsid w:val="007406E8"/>
    <w:rsid w:val="00740C60"/>
    <w:rsid w:val="007413E4"/>
    <w:rsid w:val="00741681"/>
    <w:rsid w:val="007444D8"/>
    <w:rsid w:val="00751B17"/>
    <w:rsid w:val="00754CFB"/>
    <w:rsid w:val="00757AC3"/>
    <w:rsid w:val="0076530E"/>
    <w:rsid w:val="00765436"/>
    <w:rsid w:val="00770256"/>
    <w:rsid w:val="00771A1F"/>
    <w:rsid w:val="0078253C"/>
    <w:rsid w:val="00790A15"/>
    <w:rsid w:val="007A1598"/>
    <w:rsid w:val="007A188A"/>
    <w:rsid w:val="007A44A6"/>
    <w:rsid w:val="007A4C50"/>
    <w:rsid w:val="007B3A43"/>
    <w:rsid w:val="007C150D"/>
    <w:rsid w:val="007C6AE4"/>
    <w:rsid w:val="007D175D"/>
    <w:rsid w:val="007D18E6"/>
    <w:rsid w:val="007D352B"/>
    <w:rsid w:val="007D3B0A"/>
    <w:rsid w:val="007D6B10"/>
    <w:rsid w:val="007E0892"/>
    <w:rsid w:val="007E4C90"/>
    <w:rsid w:val="007F18B0"/>
    <w:rsid w:val="007F1FF8"/>
    <w:rsid w:val="007F5C90"/>
    <w:rsid w:val="007F75B6"/>
    <w:rsid w:val="00800C4D"/>
    <w:rsid w:val="00802BBC"/>
    <w:rsid w:val="00803895"/>
    <w:rsid w:val="008063BA"/>
    <w:rsid w:val="008065A2"/>
    <w:rsid w:val="0080666D"/>
    <w:rsid w:val="0081298D"/>
    <w:rsid w:val="00816055"/>
    <w:rsid w:val="008175DC"/>
    <w:rsid w:val="0082169B"/>
    <w:rsid w:val="0082459E"/>
    <w:rsid w:val="00824FFA"/>
    <w:rsid w:val="00831FE8"/>
    <w:rsid w:val="00833D01"/>
    <w:rsid w:val="00834AF4"/>
    <w:rsid w:val="008373F2"/>
    <w:rsid w:val="008441FF"/>
    <w:rsid w:val="008446DA"/>
    <w:rsid w:val="00850097"/>
    <w:rsid w:val="00852B8E"/>
    <w:rsid w:val="008635BD"/>
    <w:rsid w:val="00865735"/>
    <w:rsid w:val="008669F5"/>
    <w:rsid w:val="00870E49"/>
    <w:rsid w:val="00873462"/>
    <w:rsid w:val="00873BB7"/>
    <w:rsid w:val="008753DC"/>
    <w:rsid w:val="00883325"/>
    <w:rsid w:val="00894EF7"/>
    <w:rsid w:val="008B00F7"/>
    <w:rsid w:val="008B0120"/>
    <w:rsid w:val="008B089A"/>
    <w:rsid w:val="008C5E69"/>
    <w:rsid w:val="008D1E19"/>
    <w:rsid w:val="008D31F1"/>
    <w:rsid w:val="008E089E"/>
    <w:rsid w:val="008E13AE"/>
    <w:rsid w:val="008E3495"/>
    <w:rsid w:val="008F3BD4"/>
    <w:rsid w:val="008F50E5"/>
    <w:rsid w:val="008F5149"/>
    <w:rsid w:val="009002C2"/>
    <w:rsid w:val="00901A4B"/>
    <w:rsid w:val="00904D16"/>
    <w:rsid w:val="0091062C"/>
    <w:rsid w:val="009130BC"/>
    <w:rsid w:val="0092004F"/>
    <w:rsid w:val="0092167E"/>
    <w:rsid w:val="00923714"/>
    <w:rsid w:val="009239F7"/>
    <w:rsid w:val="0093393D"/>
    <w:rsid w:val="0093395B"/>
    <w:rsid w:val="00943C05"/>
    <w:rsid w:val="00945F7D"/>
    <w:rsid w:val="00946176"/>
    <w:rsid w:val="00946675"/>
    <w:rsid w:val="00950D9D"/>
    <w:rsid w:val="00952525"/>
    <w:rsid w:val="00952D82"/>
    <w:rsid w:val="00953D28"/>
    <w:rsid w:val="00971C42"/>
    <w:rsid w:val="009731C2"/>
    <w:rsid w:val="00975428"/>
    <w:rsid w:val="00977C46"/>
    <w:rsid w:val="00982A06"/>
    <w:rsid w:val="00984E23"/>
    <w:rsid w:val="0098636C"/>
    <w:rsid w:val="009A171A"/>
    <w:rsid w:val="009A23D4"/>
    <w:rsid w:val="009A3587"/>
    <w:rsid w:val="009A497E"/>
    <w:rsid w:val="009A578A"/>
    <w:rsid w:val="009B0CAC"/>
    <w:rsid w:val="009B13E8"/>
    <w:rsid w:val="009B2F26"/>
    <w:rsid w:val="009B775C"/>
    <w:rsid w:val="009C0F40"/>
    <w:rsid w:val="009C11B0"/>
    <w:rsid w:val="009C2A9E"/>
    <w:rsid w:val="009C4733"/>
    <w:rsid w:val="009C4AD3"/>
    <w:rsid w:val="009C4D39"/>
    <w:rsid w:val="009C51A3"/>
    <w:rsid w:val="009C752A"/>
    <w:rsid w:val="009D2229"/>
    <w:rsid w:val="009D62DA"/>
    <w:rsid w:val="009D6F5C"/>
    <w:rsid w:val="009E62E4"/>
    <w:rsid w:val="009E75DE"/>
    <w:rsid w:val="009F04DA"/>
    <w:rsid w:val="009F7DB7"/>
    <w:rsid w:val="00A00417"/>
    <w:rsid w:val="00A14335"/>
    <w:rsid w:val="00A14AFE"/>
    <w:rsid w:val="00A30614"/>
    <w:rsid w:val="00A3239B"/>
    <w:rsid w:val="00A3690E"/>
    <w:rsid w:val="00A40371"/>
    <w:rsid w:val="00A406C2"/>
    <w:rsid w:val="00A41E8B"/>
    <w:rsid w:val="00A45118"/>
    <w:rsid w:val="00A50BD6"/>
    <w:rsid w:val="00A7165D"/>
    <w:rsid w:val="00A77C9D"/>
    <w:rsid w:val="00A849EA"/>
    <w:rsid w:val="00A8752B"/>
    <w:rsid w:val="00A916B8"/>
    <w:rsid w:val="00A9211F"/>
    <w:rsid w:val="00A92244"/>
    <w:rsid w:val="00A922FD"/>
    <w:rsid w:val="00A93656"/>
    <w:rsid w:val="00A96705"/>
    <w:rsid w:val="00A96849"/>
    <w:rsid w:val="00A97279"/>
    <w:rsid w:val="00AA5EF4"/>
    <w:rsid w:val="00AB0F11"/>
    <w:rsid w:val="00AC04AE"/>
    <w:rsid w:val="00AC0709"/>
    <w:rsid w:val="00AD03ED"/>
    <w:rsid w:val="00AD4894"/>
    <w:rsid w:val="00AD6AE5"/>
    <w:rsid w:val="00AE143C"/>
    <w:rsid w:val="00AE4969"/>
    <w:rsid w:val="00AE71C7"/>
    <w:rsid w:val="00AE7CF7"/>
    <w:rsid w:val="00AF01EA"/>
    <w:rsid w:val="00AF0E20"/>
    <w:rsid w:val="00AF68B7"/>
    <w:rsid w:val="00AF761A"/>
    <w:rsid w:val="00AF761F"/>
    <w:rsid w:val="00B03784"/>
    <w:rsid w:val="00B10FA1"/>
    <w:rsid w:val="00B1270D"/>
    <w:rsid w:val="00B170B6"/>
    <w:rsid w:val="00B17CBE"/>
    <w:rsid w:val="00B26E69"/>
    <w:rsid w:val="00B315F5"/>
    <w:rsid w:val="00B31BB0"/>
    <w:rsid w:val="00B33010"/>
    <w:rsid w:val="00B41965"/>
    <w:rsid w:val="00B436CD"/>
    <w:rsid w:val="00B4648B"/>
    <w:rsid w:val="00B47ECB"/>
    <w:rsid w:val="00B565D1"/>
    <w:rsid w:val="00B57696"/>
    <w:rsid w:val="00B57E08"/>
    <w:rsid w:val="00B57FAF"/>
    <w:rsid w:val="00B6122A"/>
    <w:rsid w:val="00B632E9"/>
    <w:rsid w:val="00B64103"/>
    <w:rsid w:val="00B75D25"/>
    <w:rsid w:val="00B76609"/>
    <w:rsid w:val="00B80575"/>
    <w:rsid w:val="00B80E79"/>
    <w:rsid w:val="00B85649"/>
    <w:rsid w:val="00B92DF8"/>
    <w:rsid w:val="00B95257"/>
    <w:rsid w:val="00BA64F0"/>
    <w:rsid w:val="00BB246E"/>
    <w:rsid w:val="00BB2B14"/>
    <w:rsid w:val="00BB6E48"/>
    <w:rsid w:val="00BD002E"/>
    <w:rsid w:val="00BD3697"/>
    <w:rsid w:val="00BD44DE"/>
    <w:rsid w:val="00BD6757"/>
    <w:rsid w:val="00BD6F2D"/>
    <w:rsid w:val="00BE0457"/>
    <w:rsid w:val="00BE6957"/>
    <w:rsid w:val="00BF44A1"/>
    <w:rsid w:val="00BF45CC"/>
    <w:rsid w:val="00BF6C2A"/>
    <w:rsid w:val="00C047BE"/>
    <w:rsid w:val="00C06B8F"/>
    <w:rsid w:val="00C22666"/>
    <w:rsid w:val="00C23C8F"/>
    <w:rsid w:val="00C26335"/>
    <w:rsid w:val="00C31653"/>
    <w:rsid w:val="00C32A5B"/>
    <w:rsid w:val="00C34208"/>
    <w:rsid w:val="00C3495D"/>
    <w:rsid w:val="00C42799"/>
    <w:rsid w:val="00C473C1"/>
    <w:rsid w:val="00C47586"/>
    <w:rsid w:val="00C55835"/>
    <w:rsid w:val="00C63188"/>
    <w:rsid w:val="00C63E6F"/>
    <w:rsid w:val="00C80790"/>
    <w:rsid w:val="00C83FFC"/>
    <w:rsid w:val="00C85609"/>
    <w:rsid w:val="00C8690B"/>
    <w:rsid w:val="00C90165"/>
    <w:rsid w:val="00C96672"/>
    <w:rsid w:val="00CA067A"/>
    <w:rsid w:val="00CA22D2"/>
    <w:rsid w:val="00CA2637"/>
    <w:rsid w:val="00CB0921"/>
    <w:rsid w:val="00CB0B2F"/>
    <w:rsid w:val="00CB4059"/>
    <w:rsid w:val="00CC13E9"/>
    <w:rsid w:val="00CC3F4A"/>
    <w:rsid w:val="00CC66FB"/>
    <w:rsid w:val="00CC6727"/>
    <w:rsid w:val="00CC6A23"/>
    <w:rsid w:val="00CD137F"/>
    <w:rsid w:val="00CD17B6"/>
    <w:rsid w:val="00CD2410"/>
    <w:rsid w:val="00CD491B"/>
    <w:rsid w:val="00CD60AD"/>
    <w:rsid w:val="00CE05AB"/>
    <w:rsid w:val="00CE0A4A"/>
    <w:rsid w:val="00CE7082"/>
    <w:rsid w:val="00CE7B5E"/>
    <w:rsid w:val="00CF31B6"/>
    <w:rsid w:val="00CF79D2"/>
    <w:rsid w:val="00D03F0D"/>
    <w:rsid w:val="00D075EA"/>
    <w:rsid w:val="00D1116E"/>
    <w:rsid w:val="00D11705"/>
    <w:rsid w:val="00D11F91"/>
    <w:rsid w:val="00D1378E"/>
    <w:rsid w:val="00D16EF9"/>
    <w:rsid w:val="00D17DA9"/>
    <w:rsid w:val="00D201B2"/>
    <w:rsid w:val="00D32A57"/>
    <w:rsid w:val="00D4054E"/>
    <w:rsid w:val="00D40D90"/>
    <w:rsid w:val="00D414F7"/>
    <w:rsid w:val="00D41C50"/>
    <w:rsid w:val="00D42405"/>
    <w:rsid w:val="00D454A6"/>
    <w:rsid w:val="00D54269"/>
    <w:rsid w:val="00D57463"/>
    <w:rsid w:val="00D63B57"/>
    <w:rsid w:val="00D641DD"/>
    <w:rsid w:val="00D678E4"/>
    <w:rsid w:val="00D7177E"/>
    <w:rsid w:val="00D73C80"/>
    <w:rsid w:val="00D74BB9"/>
    <w:rsid w:val="00D76AD3"/>
    <w:rsid w:val="00D803FC"/>
    <w:rsid w:val="00D80999"/>
    <w:rsid w:val="00D865B4"/>
    <w:rsid w:val="00D90BBC"/>
    <w:rsid w:val="00D97233"/>
    <w:rsid w:val="00DA1BA8"/>
    <w:rsid w:val="00DA3BF0"/>
    <w:rsid w:val="00DB67C5"/>
    <w:rsid w:val="00DB7120"/>
    <w:rsid w:val="00DB7D8E"/>
    <w:rsid w:val="00DC2908"/>
    <w:rsid w:val="00DC2E25"/>
    <w:rsid w:val="00DC4ED2"/>
    <w:rsid w:val="00DD2E4F"/>
    <w:rsid w:val="00DD3D50"/>
    <w:rsid w:val="00DD6117"/>
    <w:rsid w:val="00DD62DD"/>
    <w:rsid w:val="00DD767C"/>
    <w:rsid w:val="00DE09B1"/>
    <w:rsid w:val="00DE1227"/>
    <w:rsid w:val="00DE20F0"/>
    <w:rsid w:val="00DE578F"/>
    <w:rsid w:val="00DF1B49"/>
    <w:rsid w:val="00DF3114"/>
    <w:rsid w:val="00DF3963"/>
    <w:rsid w:val="00DF40C7"/>
    <w:rsid w:val="00E01ED7"/>
    <w:rsid w:val="00E022DA"/>
    <w:rsid w:val="00E0531E"/>
    <w:rsid w:val="00E078B6"/>
    <w:rsid w:val="00E10ACF"/>
    <w:rsid w:val="00E14083"/>
    <w:rsid w:val="00E15FA0"/>
    <w:rsid w:val="00E16311"/>
    <w:rsid w:val="00E21815"/>
    <w:rsid w:val="00E22395"/>
    <w:rsid w:val="00E26904"/>
    <w:rsid w:val="00E36027"/>
    <w:rsid w:val="00E36B68"/>
    <w:rsid w:val="00E477A2"/>
    <w:rsid w:val="00E51951"/>
    <w:rsid w:val="00E54F55"/>
    <w:rsid w:val="00E82C2C"/>
    <w:rsid w:val="00E855B9"/>
    <w:rsid w:val="00E85750"/>
    <w:rsid w:val="00E913E1"/>
    <w:rsid w:val="00EB1F01"/>
    <w:rsid w:val="00EC27CF"/>
    <w:rsid w:val="00EC2E13"/>
    <w:rsid w:val="00EC3726"/>
    <w:rsid w:val="00EC4751"/>
    <w:rsid w:val="00ED64EF"/>
    <w:rsid w:val="00EE3B5A"/>
    <w:rsid w:val="00EE71E1"/>
    <w:rsid w:val="00EF0627"/>
    <w:rsid w:val="00EF0B0F"/>
    <w:rsid w:val="00EF4C9A"/>
    <w:rsid w:val="00EF4F45"/>
    <w:rsid w:val="00F0216F"/>
    <w:rsid w:val="00F131F6"/>
    <w:rsid w:val="00F23F46"/>
    <w:rsid w:val="00F275EC"/>
    <w:rsid w:val="00F32621"/>
    <w:rsid w:val="00F32695"/>
    <w:rsid w:val="00F3793D"/>
    <w:rsid w:val="00F37BB0"/>
    <w:rsid w:val="00F406CB"/>
    <w:rsid w:val="00F447EF"/>
    <w:rsid w:val="00F44D10"/>
    <w:rsid w:val="00F64139"/>
    <w:rsid w:val="00F664C8"/>
    <w:rsid w:val="00F7049A"/>
    <w:rsid w:val="00F7234A"/>
    <w:rsid w:val="00F73747"/>
    <w:rsid w:val="00F75B14"/>
    <w:rsid w:val="00F764D2"/>
    <w:rsid w:val="00F77901"/>
    <w:rsid w:val="00F8038E"/>
    <w:rsid w:val="00F83CA0"/>
    <w:rsid w:val="00F87FD4"/>
    <w:rsid w:val="00FA33D9"/>
    <w:rsid w:val="00FA6BFE"/>
    <w:rsid w:val="00FA7574"/>
    <w:rsid w:val="00FB4801"/>
    <w:rsid w:val="00FB6802"/>
    <w:rsid w:val="00FC72C7"/>
    <w:rsid w:val="00FC7BEC"/>
    <w:rsid w:val="00FD2BE4"/>
    <w:rsid w:val="00FF1CC3"/>
    <w:rsid w:val="00FF57C0"/>
    <w:rsid w:val="00FF689D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F9FC6C"/>
  <w15:docId w15:val="{9475665F-B4C7-41BE-9D61-7E51624D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1" w:unhideWhenUsed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a">
    <w:name w:val="Normal"/>
  </w:style>
  <w:style w:type="paragraph" w:styleId="10">
    <w:name w:val="heading 1"/>
    <w:basedOn w:val="a0"/>
    <w:next w:val="a"/>
    <w:link w:val="11"/>
    <w:uiPriority w:val="9"/>
    <w:pPr>
      <w:spacing w:before="120" w:after="120"/>
      <w:jc w:val="both"/>
      <w:outlineLvl w:val="0"/>
    </w:pPr>
    <w:rPr>
      <w:color w:val="636F78"/>
      <w:sz w:val="18"/>
    </w:rPr>
  </w:style>
  <w:style w:type="paragraph" w:styleId="20">
    <w:name w:val="heading 2"/>
    <w:link w:val="21"/>
    <w:uiPriority w:val="9"/>
    <w:semiHidden/>
    <w:pPr>
      <w:tabs>
        <w:tab w:val="num" w:pos="720"/>
      </w:tabs>
      <w:spacing w:before="120" w:after="120" w:line="240" w:lineRule="auto"/>
      <w:ind w:left="720" w:hanging="720"/>
      <w:jc w:val="both"/>
      <w:outlineLvl w:val="1"/>
    </w:pPr>
  </w:style>
  <w:style w:type="paragraph" w:styleId="3">
    <w:name w:val="heading 3"/>
    <w:basedOn w:val="a"/>
    <w:next w:val="a"/>
    <w:link w:val="30"/>
    <w:uiPriority w:val="9"/>
    <w:pPr>
      <w:keepNext/>
      <w:spacing w:before="240" w:after="60" w:line="360" w:lineRule="auto"/>
      <w:ind w:firstLine="720"/>
      <w:jc w:val="both"/>
      <w:outlineLvl w:val="2"/>
    </w:pPr>
    <w:rPr>
      <w:rFonts w:ascii="Arial" w:hAnsi="Arial"/>
      <w:b/>
      <w:sz w:val="26"/>
    </w:rPr>
  </w:style>
  <w:style w:type="paragraph" w:styleId="4">
    <w:name w:val="heading 4"/>
    <w:link w:val="40"/>
    <w:uiPriority w:val="9"/>
    <w:semiHidden/>
    <w:pPr>
      <w:tabs>
        <w:tab w:val="num" w:pos="3981"/>
      </w:tabs>
      <w:spacing w:before="120" w:after="120" w:line="240" w:lineRule="auto"/>
      <w:ind w:left="3981" w:hanging="720"/>
      <w:jc w:val="both"/>
      <w:outlineLvl w:val="3"/>
    </w:pPr>
  </w:style>
  <w:style w:type="paragraph" w:styleId="5">
    <w:name w:val="heading 5"/>
    <w:link w:val="50"/>
    <w:uiPriority w:val="9"/>
    <w:semiHidden/>
    <w:pPr>
      <w:tabs>
        <w:tab w:val="num" w:pos="2880"/>
      </w:tabs>
      <w:spacing w:before="120" w:after="120" w:line="240" w:lineRule="auto"/>
      <w:ind w:left="2880" w:hanging="720"/>
      <w:jc w:val="both"/>
      <w:outlineLvl w:val="4"/>
    </w:pPr>
    <w:rPr>
      <w:lang w:val="en-GB"/>
    </w:rPr>
  </w:style>
  <w:style w:type="paragraph" w:styleId="6">
    <w:name w:val="heading 6"/>
    <w:next w:val="7"/>
    <w:link w:val="60"/>
    <w:uiPriority w:val="9"/>
    <w:semiHidden/>
    <w:pPr>
      <w:tabs>
        <w:tab w:val="num" w:pos="3600"/>
      </w:tabs>
      <w:spacing w:before="120" w:after="120" w:line="240" w:lineRule="auto"/>
      <w:ind w:left="3600" w:hanging="720"/>
      <w:jc w:val="both"/>
      <w:outlineLvl w:val="5"/>
    </w:pPr>
  </w:style>
  <w:style w:type="paragraph" w:styleId="7">
    <w:name w:val="heading 7"/>
    <w:next w:val="8"/>
    <w:link w:val="70"/>
    <w:uiPriority w:val="99"/>
    <w:semiHidden/>
    <w:pPr>
      <w:tabs>
        <w:tab w:val="num" w:pos="4321"/>
      </w:tabs>
      <w:spacing w:before="120" w:after="120" w:line="240" w:lineRule="auto"/>
      <w:ind w:left="4321" w:hanging="721"/>
      <w:jc w:val="both"/>
      <w:outlineLvl w:val="6"/>
    </w:pPr>
  </w:style>
  <w:style w:type="paragraph" w:styleId="8">
    <w:name w:val="heading 8"/>
    <w:next w:val="a"/>
    <w:link w:val="80"/>
    <w:uiPriority w:val="99"/>
    <w:semiHidden/>
    <w:pPr>
      <w:keepNext/>
      <w:keepLines/>
      <w:spacing w:before="200" w:after="0" w:line="240" w:lineRule="auto"/>
      <w:ind w:left="2880" w:hanging="360"/>
      <w:jc w:val="both"/>
      <w:outlineLvl w:val="7"/>
    </w:pPr>
  </w:style>
  <w:style w:type="paragraph" w:styleId="9">
    <w:name w:val="heading 9"/>
    <w:basedOn w:val="a"/>
    <w:next w:val="a"/>
    <w:link w:val="90"/>
    <w:uiPriority w:val="99"/>
    <w:semiHidden/>
    <w:pPr>
      <w:keepNext/>
      <w:keepLines/>
      <w:spacing w:before="200" w:after="0" w:line="240" w:lineRule="auto"/>
      <w:jc w:val="both"/>
      <w:outlineLvl w:val="8"/>
    </w:pPr>
    <w:rPr>
      <w:rFonts w:ascii="Cambria" w:hAnsi="Cambria"/>
      <w:i/>
      <w:color w:val="40404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1">
    <w:name w:val="Стиль1"/>
    <w:basedOn w:val="a3"/>
    <w:uiPriority w:val="99"/>
    <w:pPr>
      <w:numPr>
        <w:numId w:val="6"/>
      </w:numPr>
    </w:pPr>
  </w:style>
  <w:style w:type="numbering" w:customStyle="1" w:styleId="2">
    <w:name w:val="Стиль2"/>
    <w:basedOn w:val="1"/>
    <w:uiPriority w:val="99"/>
    <w:pPr>
      <w:numPr>
        <w:numId w:val="13"/>
      </w:numPr>
    </w:pPr>
  </w:style>
  <w:style w:type="character" w:customStyle="1" w:styleId="11">
    <w:name w:val="Заголовок 1 Знак"/>
    <w:basedOn w:val="a1"/>
    <w:link w:val="10"/>
    <w:uiPriority w:val="9"/>
    <w:rPr>
      <w:rFonts w:ascii="Times New Roman" w:hAnsi="Times New Roman"/>
      <w:color w:val="636F78"/>
      <w:sz w:val="18"/>
    </w:rPr>
  </w:style>
  <w:style w:type="character" w:customStyle="1" w:styleId="12">
    <w:name w:val="Основной текст Знак1"/>
    <w:rPr>
      <w:rFonts w:ascii="Times New Roman" w:hAnsi="Times New Roman"/>
      <w:color w:val="000000"/>
      <w:sz w:val="28"/>
    </w:rPr>
  </w:style>
  <w:style w:type="character" w:customStyle="1" w:styleId="13">
    <w:name w:val="Текст сноски Знак1"/>
    <w:basedOn w:val="a1"/>
    <w:uiPriority w:val="99"/>
    <w:semiHidden/>
    <w:rPr>
      <w:sz w:val="20"/>
    </w:rPr>
  </w:style>
  <w:style w:type="table" w:customStyle="1" w:styleId="14">
    <w:name w:val="Сетка таблицы1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шрифт абзаца1"/>
  </w:style>
  <w:style w:type="table" w:customStyle="1" w:styleId="16">
    <w:name w:val="Обычная таблица1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2 Знак"/>
    <w:basedOn w:val="a1"/>
    <w:link w:val="20"/>
    <w:uiPriority w:val="9"/>
    <w:semiHidden/>
  </w:style>
  <w:style w:type="paragraph" w:styleId="22">
    <w:name w:val="Body Text 2"/>
    <w:basedOn w:val="a"/>
    <w:link w:val="23"/>
    <w:uiPriority w:val="99"/>
    <w:pPr>
      <w:spacing w:after="0" w:line="240" w:lineRule="auto"/>
      <w:jc w:val="both"/>
    </w:pPr>
    <w:rPr>
      <w:sz w:val="28"/>
    </w:rPr>
  </w:style>
  <w:style w:type="character" w:customStyle="1" w:styleId="23">
    <w:name w:val="Основной текст 2 Знак"/>
    <w:basedOn w:val="a1"/>
    <w:link w:val="22"/>
    <w:uiPriority w:val="99"/>
    <w:rPr>
      <w:rFonts w:ascii="Times New Roman" w:hAnsi="Times New Roman"/>
      <w:sz w:val="28"/>
    </w:rPr>
  </w:style>
  <w:style w:type="table" w:customStyle="1" w:styleId="24">
    <w:name w:val="Сетка таблицы2"/>
    <w:basedOn w:val="a2"/>
    <w:next w:val="a4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Обычная таблица2"/>
    <w:uiPriority w:val="99"/>
    <w:semiHidden/>
    <w:pPr>
      <w:spacing w:line="25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Pr>
      <w:rFonts w:ascii="Arial" w:hAnsi="Arial"/>
      <w:b/>
      <w:sz w:val="26"/>
    </w:rPr>
  </w:style>
  <w:style w:type="paragraph" w:styleId="31">
    <w:name w:val="Body Text Indent 3"/>
    <w:basedOn w:val="a"/>
    <w:link w:val="32"/>
    <w:uiPriority w:val="99"/>
    <w:semiHidden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Pr>
      <w:sz w:val="16"/>
    </w:rPr>
  </w:style>
  <w:style w:type="paragraph" w:styleId="33">
    <w:name w:val="Body Text 3"/>
    <w:basedOn w:val="a"/>
    <w:link w:val="34"/>
    <w:uiPriority w:val="99"/>
    <w:semiHidden/>
    <w:pPr>
      <w:spacing w:after="120" w:line="240" w:lineRule="auto"/>
      <w:jc w:val="both"/>
    </w:pPr>
    <w:rPr>
      <w:sz w:val="16"/>
    </w:rPr>
  </w:style>
  <w:style w:type="character" w:customStyle="1" w:styleId="34">
    <w:name w:val="Основной текст 3 Знак"/>
    <w:basedOn w:val="a1"/>
    <w:link w:val="33"/>
    <w:uiPriority w:val="99"/>
    <w:semiHidden/>
    <w:rPr>
      <w:sz w:val="16"/>
    </w:rPr>
  </w:style>
  <w:style w:type="character" w:customStyle="1" w:styleId="40">
    <w:name w:val="Заголовок 4 Знак"/>
    <w:basedOn w:val="a1"/>
    <w:link w:val="4"/>
    <w:uiPriority w:val="9"/>
    <w:semiHidden/>
  </w:style>
  <w:style w:type="character" w:customStyle="1" w:styleId="50">
    <w:name w:val="Заголовок 5 Знак"/>
    <w:basedOn w:val="a1"/>
    <w:link w:val="5"/>
    <w:uiPriority w:val="9"/>
    <w:semiHidden/>
    <w:rPr>
      <w:lang w:val="en-GB"/>
    </w:rPr>
  </w:style>
  <w:style w:type="character" w:customStyle="1" w:styleId="60">
    <w:name w:val="Заголовок 6 Знак"/>
    <w:basedOn w:val="a1"/>
    <w:link w:val="6"/>
    <w:uiPriority w:val="9"/>
    <w:semiHidden/>
  </w:style>
  <w:style w:type="character" w:customStyle="1" w:styleId="70">
    <w:name w:val="Заголовок 7 Знак"/>
    <w:basedOn w:val="a1"/>
    <w:link w:val="7"/>
    <w:uiPriority w:val="99"/>
    <w:semiHidden/>
  </w:style>
  <w:style w:type="character" w:customStyle="1" w:styleId="80">
    <w:name w:val="Заголовок 8 Знак"/>
    <w:basedOn w:val="a1"/>
    <w:link w:val="8"/>
    <w:uiPriority w:val="99"/>
    <w:semiHidden/>
  </w:style>
  <w:style w:type="character" w:customStyle="1" w:styleId="90">
    <w:name w:val="Заголовок 9 Знак"/>
    <w:basedOn w:val="a1"/>
    <w:link w:val="9"/>
    <w:uiPriority w:val="99"/>
    <w:semiHidden/>
    <w:rPr>
      <w:rFonts w:ascii="Cambria" w:hAnsi="Cambria"/>
      <w:i/>
      <w:color w:val="404040"/>
      <w:sz w:val="20"/>
    </w:rPr>
  </w:style>
  <w:style w:type="character" w:customStyle="1" w:styleId="110">
    <w:name w:val="Заголовок 1 Знак1"/>
    <w:basedOn w:val="a1"/>
    <w:rPr>
      <w:rFonts w:ascii="Times New Roman" w:hAnsi="Times New Roman"/>
      <w:color w:val="013F5A"/>
      <w:sz w:val="32"/>
    </w:rPr>
  </w:style>
  <w:style w:type="character" w:customStyle="1" w:styleId="111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5"/>
    <w:uiPriority w:val="99"/>
    <w:rPr>
      <w:rFonts w:ascii="Times New Roman" w:hAnsi="Times New Roman"/>
      <w:sz w:val="20"/>
    </w:rPr>
  </w:style>
  <w:style w:type="paragraph" w:customStyle="1" w:styleId="210">
    <w:name w:val="Основной текст 21"/>
    <w:basedOn w:val="a"/>
    <w:pPr>
      <w:spacing w:after="0" w:line="240" w:lineRule="auto"/>
      <w:jc w:val="both"/>
    </w:pPr>
    <w:rPr>
      <w:i/>
      <w:lang w:val="en-US"/>
    </w:rPr>
  </w:style>
  <w:style w:type="paragraph" w:customStyle="1" w:styleId="310">
    <w:name w:val="Основной текст 31"/>
    <w:basedOn w:val="BodyText4"/>
    <w:uiPriority w:val="99"/>
    <w:semiHidden/>
    <w:pPr>
      <w:ind w:left="1440"/>
    </w:pPr>
  </w:style>
  <w:style w:type="character" w:customStyle="1" w:styleId="1110">
    <w:name w:val="Текст сноски Знак\;Текст сноски Знак Знак Знак1\;Текст сноски Знак Знак Знак Знак Знак Знак Знак Знак Знак\;Текст сноски Знак Знак Знак Знак Знак Знак Знак Знак1\;Текст сноски Знак Знак Знак Знак Знак Знак Знак1\;Текст сноски Знак Знак Знак Знак"/>
    <w:link w:val="a6"/>
    <w:uiPriority w:val="99"/>
    <w:rPr>
      <w:rFonts w:ascii="Times New Roman" w:hAnsi="Times New Roman"/>
      <w:sz w:val="20"/>
    </w:rPr>
  </w:style>
  <w:style w:type="paragraph" w:customStyle="1" w:styleId="VL">
    <w:name w:val="VL_Заголовок"/>
    <w:basedOn w:val="10"/>
    <w:next w:val="a"/>
    <w:pPr>
      <w:spacing w:before="240" w:after="0"/>
    </w:pPr>
    <w:rPr>
      <w:b/>
      <w:caps/>
      <w:color w:val="002846"/>
      <w:sz w:val="22"/>
    </w:rPr>
  </w:style>
  <w:style w:type="paragraph" w:customStyle="1" w:styleId="VL0">
    <w:name w:val="VL_Основной текст"/>
    <w:basedOn w:val="a"/>
    <w:pPr>
      <w:spacing w:before="240" w:after="0" w:line="240" w:lineRule="auto"/>
      <w:jc w:val="both"/>
    </w:pPr>
    <w:rPr>
      <w:color w:val="141618"/>
    </w:rPr>
  </w:style>
  <w:style w:type="paragraph" w:customStyle="1" w:styleId="VL1">
    <w:name w:val="VL_Подзаголовок"/>
    <w:basedOn w:val="a"/>
    <w:next w:val="VL0"/>
    <w:pPr>
      <w:spacing w:before="240" w:after="0" w:line="240" w:lineRule="auto"/>
      <w:jc w:val="both"/>
      <w:outlineLvl w:val="1"/>
    </w:pPr>
    <w:rPr>
      <w:b/>
      <w:color w:val="015579"/>
    </w:rPr>
  </w:style>
  <w:style w:type="table" w:styleId="a4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egasLex">
    <w:name w:val="Vegas Lex"/>
    <w:basedOn w:val="a2"/>
    <w:uiPriority w:val="99"/>
    <w:pPr>
      <w:spacing w:after="0" w:line="240" w:lineRule="auto"/>
      <w:jc w:val="center"/>
    </w:pPr>
    <w:rPr>
      <w:color w:val="141618"/>
    </w:rPr>
    <w:tblPr>
      <w:tblBorders>
        <w:top w:val="single" w:sz="4" w:space="0" w:color="636F78"/>
        <w:bottom w:val="single" w:sz="4" w:space="0" w:color="636F78"/>
        <w:insideH w:val="single" w:sz="4" w:space="0" w:color="636F78"/>
        <w:insideV w:val="single" w:sz="4" w:space="0" w:color="636F78"/>
      </w:tblBorders>
    </w:tblPr>
  </w:style>
  <w:style w:type="paragraph" w:customStyle="1" w:styleId="VL2">
    <w:name w:val="VL_Сноска"/>
    <w:basedOn w:val="a"/>
    <w:link w:val="VL3"/>
    <w:pPr>
      <w:spacing w:after="0" w:line="240" w:lineRule="auto"/>
      <w:jc w:val="both"/>
    </w:pPr>
    <w:rPr>
      <w:color w:val="31373C"/>
      <w:sz w:val="18"/>
    </w:rPr>
  </w:style>
  <w:style w:type="character" w:customStyle="1" w:styleId="VL3">
    <w:name w:val="VL_Сноска Знак"/>
    <w:basedOn w:val="a1"/>
    <w:link w:val="VL2"/>
    <w:rPr>
      <w:color w:val="31373C"/>
      <w:sz w:val="18"/>
    </w:rPr>
  </w:style>
  <w:style w:type="paragraph" w:styleId="a0">
    <w:name w:val="header"/>
    <w:basedOn w:val="a"/>
    <w:link w:val="a7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0"/>
    <w:uiPriority w:val="99"/>
  </w:style>
  <w:style w:type="paragraph" w:styleId="a8">
    <w:name w:val="footnote text"/>
    <w:basedOn w:val="a"/>
    <w:link w:val="a9"/>
    <w:uiPriority w:val="99"/>
    <w:pPr>
      <w:spacing w:after="0" w:line="240" w:lineRule="auto"/>
    </w:pPr>
    <w:rPr>
      <w:sz w:val="20"/>
    </w:rPr>
  </w:style>
  <w:style w:type="character" w:customStyle="1" w:styleId="a9">
    <w:name w:val="Текст сноски Знак"/>
    <w:basedOn w:val="a1"/>
    <w:link w:val="a8"/>
    <w:uiPriority w:val="99"/>
    <w:rPr>
      <w:rFonts w:ascii="Times New Roman" w:hAnsi="Times New Roman"/>
      <w:sz w:val="20"/>
    </w:rPr>
  </w:style>
  <w:style w:type="character" w:styleId="aa">
    <w:name w:val="footnote reference"/>
    <w:basedOn w:val="a1"/>
    <w:uiPriority w:val="99"/>
    <w:rPr>
      <w:vertAlign w:val="superscript"/>
    </w:rPr>
  </w:style>
  <w:style w:type="paragraph" w:styleId="ab">
    <w:name w:val="List Paragraph"/>
    <w:basedOn w:val="a"/>
    <w:link w:val="ac"/>
    <w:uiPriority w:val="34"/>
    <w:pPr>
      <w:spacing w:after="0" w:line="240" w:lineRule="auto"/>
      <w:ind w:left="720"/>
      <w:contextualSpacing/>
    </w:pPr>
    <w:rPr>
      <w:sz w:val="24"/>
    </w:rPr>
  </w:style>
  <w:style w:type="character" w:customStyle="1" w:styleId="ac">
    <w:name w:val="Абзац списка Знак"/>
    <w:link w:val="ab"/>
    <w:uiPriority w:val="34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 Знак"/>
    <w:link w:val="ConsPlusNormal"/>
    <w:rPr>
      <w:rFonts w:ascii="Arial" w:hAnsi="Arial"/>
      <w:sz w:val="20"/>
    </w:rPr>
  </w:style>
  <w:style w:type="paragraph" w:styleId="ad">
    <w:name w:val="No Spacing"/>
    <w:link w:val="ae"/>
    <w:uiPriority w:val="1"/>
    <w:pPr>
      <w:spacing w:after="0" w:line="240" w:lineRule="auto"/>
      <w:jc w:val="both"/>
    </w:pPr>
    <w:rPr>
      <w:sz w:val="24"/>
    </w:rPr>
  </w:style>
  <w:style w:type="character" w:customStyle="1" w:styleId="ae">
    <w:name w:val="Без интервала Знак"/>
    <w:basedOn w:val="a1"/>
    <w:link w:val="ad"/>
    <w:uiPriority w:val="1"/>
    <w:rPr>
      <w:rFonts w:ascii="Times New Roman" w:hAnsi="Times New Roman"/>
      <w:sz w:val="24"/>
    </w:rPr>
  </w:style>
  <w:style w:type="character" w:styleId="af">
    <w:name w:val="annotation reference"/>
    <w:basedOn w:val="a1"/>
    <w:uiPriority w:val="99"/>
    <w:rPr>
      <w:sz w:val="16"/>
    </w:rPr>
  </w:style>
  <w:style w:type="paragraph" w:styleId="af0">
    <w:name w:val="annotation text"/>
    <w:basedOn w:val="a"/>
    <w:link w:val="af1"/>
    <w:uiPriority w:val="99"/>
    <w:semiHidden/>
    <w:pPr>
      <w:spacing w:line="240" w:lineRule="auto"/>
    </w:pPr>
    <w:rPr>
      <w:sz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Pr>
      <w:sz w:val="20"/>
    </w:rPr>
  </w:style>
  <w:style w:type="paragraph" w:styleId="af2">
    <w:name w:val="annotation subject"/>
    <w:basedOn w:val="af0"/>
    <w:next w:val="af0"/>
    <w:link w:val="af3"/>
    <w:uiPriority w:val="99"/>
    <w:semiHidden/>
    <w:rPr>
      <w:b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b/>
      <w:sz w:val="20"/>
    </w:rPr>
  </w:style>
  <w:style w:type="paragraph" w:styleId="af4">
    <w:name w:val="Balloon Text"/>
    <w:basedOn w:val="a"/>
    <w:link w:val="af5"/>
    <w:uiPriority w:val="99"/>
    <w:semiHidden/>
    <w:pPr>
      <w:spacing w:after="0" w:line="240" w:lineRule="auto"/>
    </w:pPr>
    <w:rPr>
      <w:rFonts w:ascii="Segoe UI" w:hAnsi="Segoe UI"/>
      <w:sz w:val="18"/>
    </w:rPr>
  </w:style>
  <w:style w:type="character" w:customStyle="1" w:styleId="af5">
    <w:name w:val="Текст выноски Знак"/>
    <w:basedOn w:val="a1"/>
    <w:link w:val="af4"/>
    <w:uiPriority w:val="99"/>
    <w:semiHidden/>
    <w:rPr>
      <w:rFonts w:ascii="Segoe UI" w:hAnsi="Segoe UI"/>
      <w:sz w:val="18"/>
    </w:rPr>
  </w:style>
  <w:style w:type="paragraph" w:styleId="af6">
    <w:name w:val="Body Text Indent"/>
    <w:basedOn w:val="a"/>
    <w:link w:val="af7"/>
    <w:uiPriority w:val="99"/>
    <w:semiHidden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</w:style>
  <w:style w:type="paragraph" w:styleId="af8">
    <w:name w:val="Subtitle"/>
    <w:basedOn w:val="a"/>
    <w:next w:val="a"/>
    <w:link w:val="af9"/>
    <w:pPr>
      <w:spacing w:after="60" w:line="240" w:lineRule="auto"/>
      <w:jc w:val="center"/>
      <w:outlineLvl w:val="1"/>
    </w:pPr>
    <w:rPr>
      <w:rFonts w:ascii="Cambria" w:hAnsi="Cambria"/>
      <w:sz w:val="24"/>
    </w:rPr>
  </w:style>
  <w:style w:type="character" w:customStyle="1" w:styleId="af9">
    <w:name w:val="Подзаголовок Знак"/>
    <w:basedOn w:val="a1"/>
    <w:link w:val="af8"/>
    <w:rPr>
      <w:rFonts w:ascii="Cambria" w:hAnsi="Cambria"/>
      <w:sz w:val="24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Cell">
    <w:name w:val="ConsPlusCell"/>
    <w:pPr>
      <w:spacing w:after="0" w:line="240" w:lineRule="auto"/>
    </w:pPr>
    <w:rPr>
      <w:rFonts w:ascii="Arial" w:hAnsi="Arial"/>
      <w:sz w:val="20"/>
    </w:rPr>
  </w:style>
  <w:style w:type="character" w:styleId="afa">
    <w:name w:val="Hyperlink"/>
    <w:uiPriority w:val="99"/>
    <w:semiHidden/>
    <w:rPr>
      <w:rFonts w:ascii="Times New Roman" w:hAnsi="Times New Roman"/>
      <w:color w:val="000080"/>
      <w:u w:val="single"/>
    </w:r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1"/>
    <w:link w:val="afb"/>
    <w:uiPriority w:val="99"/>
  </w:style>
  <w:style w:type="paragraph" w:styleId="afd">
    <w:name w:val="Body Text"/>
    <w:basedOn w:val="a"/>
    <w:link w:val="afe"/>
    <w:uiPriority w:val="99"/>
    <w:semiHidden/>
    <w:pPr>
      <w:spacing w:after="120"/>
    </w:pPr>
  </w:style>
  <w:style w:type="character" w:customStyle="1" w:styleId="afe">
    <w:name w:val="Основной текст Знак"/>
    <w:basedOn w:val="a1"/>
    <w:link w:val="afd"/>
    <w:uiPriority w:val="99"/>
    <w:semiHidden/>
  </w:style>
  <w:style w:type="character" w:styleId="aff">
    <w:name w:val="FollowedHyperlink"/>
    <w:basedOn w:val="a1"/>
    <w:uiPriority w:val="99"/>
    <w:semiHidden/>
    <w:rPr>
      <w:color w:val="626E77"/>
      <w:u w:val="single"/>
    </w:rPr>
  </w:style>
  <w:style w:type="paragraph" w:customStyle="1" w:styleId="msonormal0">
    <w:name w:val="msonormal"/>
    <w:basedOn w:val="a"/>
    <w:pPr>
      <w:spacing w:before="100" w:after="100" w:line="240" w:lineRule="auto"/>
    </w:pPr>
    <w:rPr>
      <w:sz w:val="24"/>
    </w:rPr>
  </w:style>
  <w:style w:type="paragraph" w:customStyle="1" w:styleId="MsoNormal1">
    <w:name w:val="MsoNormal"/>
    <w:pPr>
      <w:spacing w:line="256" w:lineRule="auto"/>
    </w:pPr>
  </w:style>
  <w:style w:type="paragraph" w:customStyle="1" w:styleId="MsoChpDefault">
    <w:name w:val="MsoChpDefault"/>
  </w:style>
  <w:style w:type="paragraph" w:customStyle="1" w:styleId="MsoPapDefault">
    <w:name w:val="MsoPapDefault"/>
    <w:pPr>
      <w:spacing w:line="256" w:lineRule="auto"/>
    </w:pPr>
  </w:style>
  <w:style w:type="paragraph" w:customStyle="1" w:styleId="WordSection1">
    <w:name w:val="WordSection1"/>
  </w:style>
  <w:style w:type="paragraph" w:customStyle="1" w:styleId="MsoNormaldoczillaStyle1">
    <w:name w:val="MsoNormal_doczillaStyle_1"/>
    <w:pPr>
      <w:spacing w:line="256" w:lineRule="auto"/>
    </w:pPr>
    <w:rPr>
      <w:rFonts w:ascii="Calibri" w:hAnsi="Calibri"/>
    </w:rPr>
  </w:style>
  <w:style w:type="paragraph" w:customStyle="1" w:styleId="MsoChpDefaultdoczillaStyle1">
    <w:name w:val="MsoChpDefault_doczillaStyle_1"/>
    <w:rPr>
      <w:rFonts w:ascii="Calibri" w:hAnsi="Calibri"/>
    </w:rPr>
  </w:style>
  <w:style w:type="paragraph" w:customStyle="1" w:styleId="MsoPapDefaultdoczillaStyle1">
    <w:name w:val="MsoPapDefault_doczillaStyle_1"/>
    <w:pPr>
      <w:spacing w:line="256" w:lineRule="auto"/>
    </w:pPr>
  </w:style>
  <w:style w:type="paragraph" w:customStyle="1" w:styleId="WordSection1doczillaStyle1">
    <w:name w:val="WordSection1_doczillaStyle_1"/>
  </w:style>
  <w:style w:type="paragraph" w:customStyle="1" w:styleId="Parties">
    <w:name w:val="Parties"/>
    <w:basedOn w:val="afd"/>
    <w:uiPriority w:val="13"/>
    <w:semiHidden/>
    <w:pPr>
      <w:numPr>
        <w:numId w:val="19"/>
      </w:numPr>
      <w:spacing w:before="120" w:line="240" w:lineRule="auto"/>
      <w:jc w:val="both"/>
    </w:pPr>
    <w:rPr>
      <w:lang w:val="en-GB"/>
    </w:rPr>
  </w:style>
  <w:style w:type="paragraph" w:customStyle="1" w:styleId="Recitals">
    <w:name w:val="Recitals"/>
    <w:basedOn w:val="afd"/>
    <w:uiPriority w:val="13"/>
    <w:semiHidden/>
    <w:pPr>
      <w:numPr>
        <w:numId w:val="5"/>
      </w:numPr>
      <w:spacing w:before="120" w:line="240" w:lineRule="auto"/>
      <w:jc w:val="both"/>
    </w:pPr>
    <w:rPr>
      <w:lang w:val="en-GB"/>
    </w:rPr>
  </w:style>
  <w:style w:type="paragraph" w:customStyle="1" w:styleId="aff0">
    <w:name w:val="Все прописные + жирный"/>
    <w:basedOn w:val="afd"/>
    <w:uiPriority w:val="99"/>
    <w:semiHidden/>
    <w:pPr>
      <w:spacing w:after="220" w:line="240" w:lineRule="auto"/>
      <w:jc w:val="both"/>
    </w:pPr>
    <w:rPr>
      <w:b/>
      <w:caps/>
      <w:lang w:val="en-GB"/>
    </w:rPr>
  </w:style>
  <w:style w:type="paragraph" w:customStyle="1" w:styleId="LBArabic2">
    <w:name w:val="LB Arabic 2"/>
    <w:basedOn w:val="22"/>
    <w:uiPriority w:val="48"/>
    <w:pPr>
      <w:numPr>
        <w:numId w:val="7"/>
      </w:numPr>
      <w:tabs>
        <w:tab w:val="clear" w:pos="1440"/>
        <w:tab w:val="num" w:pos="360"/>
      </w:tabs>
    </w:pPr>
    <w:rPr>
      <w:sz w:val="24"/>
    </w:rPr>
  </w:style>
  <w:style w:type="paragraph" w:customStyle="1" w:styleId="LBScheduleHeading">
    <w:name w:val="LB Schedule Heading"/>
    <w:basedOn w:val="afd"/>
    <w:next w:val="LBSchedulePart"/>
    <w:uiPriority w:val="13"/>
    <w:pPr>
      <w:keepNext/>
      <w:pageBreakBefore/>
      <w:spacing w:after="0" w:line="240" w:lineRule="auto"/>
      <w:ind w:left="6237"/>
    </w:pPr>
    <w:rPr>
      <w:sz w:val="24"/>
    </w:rPr>
  </w:style>
  <w:style w:type="paragraph" w:customStyle="1" w:styleId="LBScheduleSubheading">
    <w:name w:val="LB Schedule Subheading"/>
    <w:basedOn w:val="afd"/>
    <w:next w:val="a"/>
    <w:uiPriority w:val="13"/>
    <w:pPr>
      <w:keepNext/>
      <w:spacing w:before="60" w:after="60" w:line="240" w:lineRule="auto"/>
      <w:jc w:val="center"/>
    </w:pPr>
    <w:rPr>
      <w:b/>
      <w:sz w:val="24"/>
    </w:rPr>
  </w:style>
  <w:style w:type="paragraph" w:customStyle="1" w:styleId="LBSchedulePart">
    <w:name w:val="LB Schedule Part"/>
    <w:basedOn w:val="afd"/>
    <w:uiPriority w:val="13"/>
    <w:pPr>
      <w:keepNext/>
      <w:spacing w:after="0" w:line="240" w:lineRule="auto"/>
      <w:ind w:left="6237"/>
    </w:pPr>
    <w:rPr>
      <w:sz w:val="24"/>
    </w:rPr>
  </w:style>
  <w:style w:type="paragraph" w:customStyle="1" w:styleId="LBSchedule5">
    <w:name w:val="LB Schedule 5"/>
    <w:uiPriority w:val="11"/>
    <w:pPr>
      <w:numPr>
        <w:ilvl w:val="4"/>
        <w:numId w:val="23"/>
      </w:numPr>
      <w:spacing w:after="0" w:line="240" w:lineRule="auto"/>
    </w:pPr>
  </w:style>
  <w:style w:type="paragraph" w:customStyle="1" w:styleId="LBSchedule4">
    <w:name w:val="LB Schedule 4"/>
    <w:uiPriority w:val="11"/>
    <w:pPr>
      <w:numPr>
        <w:ilvl w:val="3"/>
        <w:numId w:val="23"/>
      </w:numPr>
      <w:spacing w:after="0" w:line="240" w:lineRule="auto"/>
    </w:pPr>
  </w:style>
  <w:style w:type="paragraph" w:customStyle="1" w:styleId="LBSchedule1">
    <w:name w:val="LB Schedule 1"/>
    <w:basedOn w:val="afd"/>
    <w:uiPriority w:val="11"/>
    <w:pPr>
      <w:numPr>
        <w:numId w:val="23"/>
      </w:numPr>
      <w:spacing w:before="60" w:after="60" w:line="240" w:lineRule="auto"/>
      <w:jc w:val="both"/>
    </w:pPr>
    <w:rPr>
      <w:b/>
      <w:caps/>
    </w:rPr>
  </w:style>
  <w:style w:type="paragraph" w:customStyle="1" w:styleId="LBSchedule3">
    <w:name w:val="LB Schedule 3"/>
    <w:basedOn w:val="afd"/>
    <w:uiPriority w:val="11"/>
    <w:pPr>
      <w:numPr>
        <w:ilvl w:val="2"/>
        <w:numId w:val="23"/>
      </w:numPr>
      <w:spacing w:after="0" w:line="240" w:lineRule="auto"/>
      <w:jc w:val="both"/>
    </w:pPr>
    <w:rPr>
      <w:sz w:val="24"/>
    </w:rPr>
  </w:style>
  <w:style w:type="paragraph" w:customStyle="1" w:styleId="LBSchedule2">
    <w:name w:val="LB Schedule 2"/>
    <w:basedOn w:val="afd"/>
    <w:uiPriority w:val="11"/>
    <w:pPr>
      <w:numPr>
        <w:ilvl w:val="1"/>
        <w:numId w:val="23"/>
      </w:numPr>
      <w:spacing w:after="0" w:line="240" w:lineRule="auto"/>
      <w:jc w:val="both"/>
    </w:pPr>
    <w:rPr>
      <w:sz w:val="24"/>
    </w:rPr>
  </w:style>
  <w:style w:type="paragraph" w:customStyle="1" w:styleId="LBArabic1">
    <w:name w:val="LB Arabic 1"/>
    <w:basedOn w:val="afd"/>
    <w:uiPriority w:val="48"/>
    <w:pPr>
      <w:numPr>
        <w:numId w:val="10"/>
      </w:numPr>
      <w:spacing w:after="0" w:line="240" w:lineRule="auto"/>
      <w:jc w:val="both"/>
    </w:pPr>
    <w:rPr>
      <w:sz w:val="24"/>
    </w:rPr>
  </w:style>
  <w:style w:type="paragraph" w:customStyle="1" w:styleId="LBArabic3">
    <w:name w:val="LB Arabic 3"/>
    <w:basedOn w:val="33"/>
    <w:uiPriority w:val="48"/>
    <w:pPr>
      <w:numPr>
        <w:numId w:val="9"/>
      </w:numPr>
      <w:spacing w:after="0"/>
    </w:pPr>
    <w:rPr>
      <w:sz w:val="24"/>
    </w:rPr>
  </w:style>
  <w:style w:type="paragraph" w:customStyle="1" w:styleId="LBArabic4">
    <w:name w:val="LB Arabic 4"/>
    <w:basedOn w:val="a"/>
    <w:uiPriority w:val="48"/>
    <w:pPr>
      <w:numPr>
        <w:numId w:val="11"/>
      </w:numPr>
      <w:spacing w:after="0" w:line="240" w:lineRule="auto"/>
      <w:jc w:val="both"/>
    </w:pPr>
    <w:rPr>
      <w:sz w:val="24"/>
    </w:rPr>
  </w:style>
  <w:style w:type="paragraph" w:customStyle="1" w:styleId="LBArabic5">
    <w:name w:val="LB Arabic 5"/>
    <w:basedOn w:val="a"/>
    <w:uiPriority w:val="48"/>
    <w:pPr>
      <w:numPr>
        <w:numId w:val="12"/>
      </w:numPr>
      <w:spacing w:after="0" w:line="240" w:lineRule="auto"/>
      <w:jc w:val="both"/>
    </w:pPr>
    <w:rPr>
      <w:sz w:val="24"/>
    </w:rPr>
  </w:style>
  <w:style w:type="paragraph" w:customStyle="1" w:styleId="LBArabic6">
    <w:name w:val="LB Arabic 6"/>
    <w:basedOn w:val="a"/>
    <w:uiPriority w:val="48"/>
    <w:pPr>
      <w:numPr>
        <w:numId w:val="8"/>
      </w:numPr>
      <w:spacing w:after="0" w:line="240" w:lineRule="auto"/>
      <w:jc w:val="both"/>
    </w:pPr>
    <w:rPr>
      <w:sz w:val="24"/>
    </w:rPr>
  </w:style>
  <w:style w:type="paragraph" w:customStyle="1" w:styleId="BodyText4">
    <w:name w:val="Body Text 4"/>
    <w:basedOn w:val="afd"/>
    <w:uiPriority w:val="3"/>
    <w:semiHidden/>
    <w:pPr>
      <w:spacing w:before="120" w:line="240" w:lineRule="auto"/>
      <w:ind w:left="2160"/>
      <w:jc w:val="both"/>
    </w:pPr>
    <w:rPr>
      <w:lang w:val="en-GB"/>
    </w:rPr>
  </w:style>
  <w:style w:type="paragraph" w:customStyle="1" w:styleId="BodyText5">
    <w:name w:val="Body Text 5"/>
    <w:basedOn w:val="afd"/>
    <w:uiPriority w:val="3"/>
    <w:semiHidden/>
    <w:pPr>
      <w:spacing w:before="120" w:line="240" w:lineRule="auto"/>
      <w:ind w:left="2880"/>
      <w:jc w:val="both"/>
    </w:pPr>
    <w:rPr>
      <w:lang w:val="en-GB"/>
    </w:rPr>
  </w:style>
  <w:style w:type="paragraph" w:customStyle="1" w:styleId="BodyText6">
    <w:name w:val="Body Text 6"/>
    <w:basedOn w:val="afd"/>
    <w:uiPriority w:val="3"/>
    <w:semiHidden/>
    <w:pPr>
      <w:spacing w:before="120" w:line="240" w:lineRule="auto"/>
      <w:ind w:left="3600"/>
      <w:jc w:val="both"/>
    </w:pPr>
    <w:rPr>
      <w:lang w:val="en-GB"/>
    </w:rPr>
  </w:style>
  <w:style w:type="paragraph" w:customStyle="1" w:styleId="BodyText1">
    <w:name w:val="Body Text 1"/>
    <w:basedOn w:val="210"/>
    <w:uiPriority w:val="2"/>
    <w:semiHidden/>
    <w:pPr>
      <w:spacing w:before="120" w:after="120"/>
    </w:pPr>
    <w:rPr>
      <w:i w:val="0"/>
      <w:lang w:val="en-GB"/>
    </w:rPr>
  </w:style>
  <w:style w:type="paragraph" w:customStyle="1" w:styleId="NameoftheContract">
    <w:name w:val="Name of the Contract"/>
    <w:basedOn w:val="BodyText1"/>
    <w:uiPriority w:val="13"/>
    <w:semiHidden/>
    <w:pPr>
      <w:jc w:val="center"/>
    </w:pPr>
    <w:rPr>
      <w:b/>
      <w:caps/>
      <w:lang w:val="ru-RU"/>
    </w:rPr>
  </w:style>
  <w:style w:type="paragraph" w:customStyle="1" w:styleId="NameoftheParty-AND">
    <w:name w:val="Name of the Party - AND"/>
    <w:basedOn w:val="BodyText1"/>
    <w:uiPriority w:val="13"/>
    <w:semiHidden/>
    <w:pPr>
      <w:jc w:val="center"/>
    </w:pPr>
  </w:style>
  <w:style w:type="paragraph" w:customStyle="1" w:styleId="NameoftheParty">
    <w:name w:val="Name of the Party"/>
    <w:basedOn w:val="NameoftheParty-AND"/>
    <w:uiPriority w:val="13"/>
    <w:semiHidden/>
    <w:rPr>
      <w:b/>
    </w:rPr>
  </w:style>
  <w:style w:type="paragraph" w:customStyle="1" w:styleId="Schedule1">
    <w:name w:val="Schedule 1"/>
    <w:basedOn w:val="a"/>
    <w:uiPriority w:val="99"/>
    <w:semiHidden/>
    <w:pPr>
      <w:numPr>
        <w:numId w:val="14"/>
      </w:numPr>
      <w:spacing w:after="140" w:line="290" w:lineRule="auto"/>
      <w:jc w:val="both"/>
      <w:outlineLvl w:val="0"/>
    </w:pPr>
    <w:rPr>
      <w:rFonts w:ascii="Arial" w:hAnsi="Arial"/>
      <w:sz w:val="20"/>
    </w:rPr>
  </w:style>
  <w:style w:type="paragraph" w:customStyle="1" w:styleId="Schedule2">
    <w:name w:val="Schedule 2"/>
    <w:basedOn w:val="a"/>
    <w:uiPriority w:val="99"/>
    <w:semiHidden/>
    <w:pPr>
      <w:numPr>
        <w:ilvl w:val="1"/>
        <w:numId w:val="14"/>
      </w:numPr>
      <w:spacing w:after="140" w:line="290" w:lineRule="auto"/>
      <w:jc w:val="both"/>
      <w:outlineLvl w:val="1"/>
    </w:pPr>
    <w:rPr>
      <w:rFonts w:ascii="Arial" w:hAnsi="Arial"/>
      <w:sz w:val="20"/>
    </w:rPr>
  </w:style>
  <w:style w:type="paragraph" w:customStyle="1" w:styleId="Schedule3">
    <w:name w:val="Schedule 3"/>
    <w:basedOn w:val="a"/>
    <w:uiPriority w:val="99"/>
    <w:semiHidden/>
    <w:pPr>
      <w:numPr>
        <w:ilvl w:val="2"/>
        <w:numId w:val="14"/>
      </w:numPr>
      <w:spacing w:after="140" w:line="290" w:lineRule="auto"/>
      <w:jc w:val="both"/>
      <w:outlineLvl w:val="2"/>
    </w:pPr>
    <w:rPr>
      <w:rFonts w:ascii="Arial" w:hAnsi="Arial"/>
      <w:sz w:val="20"/>
    </w:rPr>
  </w:style>
  <w:style w:type="paragraph" w:customStyle="1" w:styleId="Schedule4">
    <w:name w:val="Schedule 4"/>
    <w:basedOn w:val="a"/>
    <w:uiPriority w:val="99"/>
    <w:semiHidden/>
    <w:pPr>
      <w:numPr>
        <w:ilvl w:val="3"/>
        <w:numId w:val="14"/>
      </w:numPr>
      <w:tabs>
        <w:tab w:val="clear" w:pos="2041"/>
        <w:tab w:val="num" w:pos="1584"/>
      </w:tabs>
      <w:spacing w:after="140" w:line="290" w:lineRule="auto"/>
      <w:ind w:left="1584" w:hanging="864"/>
      <w:jc w:val="both"/>
      <w:outlineLvl w:val="3"/>
    </w:pPr>
    <w:rPr>
      <w:rFonts w:ascii="Arial" w:hAnsi="Arial"/>
      <w:sz w:val="20"/>
    </w:rPr>
  </w:style>
  <w:style w:type="paragraph" w:customStyle="1" w:styleId="Schedule5">
    <w:name w:val="Schedule 5"/>
    <w:basedOn w:val="a"/>
    <w:uiPriority w:val="99"/>
    <w:semiHidden/>
    <w:pPr>
      <w:numPr>
        <w:ilvl w:val="4"/>
        <w:numId w:val="14"/>
      </w:numPr>
      <w:spacing w:after="140" w:line="290" w:lineRule="auto"/>
      <w:jc w:val="both"/>
      <w:outlineLvl w:val="4"/>
    </w:pPr>
    <w:rPr>
      <w:rFonts w:ascii="Arial" w:hAnsi="Arial"/>
      <w:sz w:val="20"/>
    </w:rPr>
  </w:style>
  <w:style w:type="paragraph" w:customStyle="1" w:styleId="Schedule6">
    <w:name w:val="Schedule 6"/>
    <w:basedOn w:val="a"/>
    <w:uiPriority w:val="99"/>
    <w:semiHidden/>
    <w:pPr>
      <w:numPr>
        <w:ilvl w:val="5"/>
        <w:numId w:val="14"/>
      </w:numPr>
      <w:spacing w:after="140" w:line="290" w:lineRule="auto"/>
      <w:jc w:val="both"/>
      <w:outlineLvl w:val="5"/>
    </w:pPr>
    <w:rPr>
      <w:rFonts w:ascii="Arial" w:hAnsi="Arial"/>
      <w:sz w:val="20"/>
    </w:rPr>
  </w:style>
  <w:style w:type="paragraph" w:customStyle="1" w:styleId="LBSchedule1-Alt">
    <w:name w:val="LB Schedule 1 - Alt"/>
    <w:uiPriority w:val="12"/>
    <w:pPr>
      <w:numPr>
        <w:numId w:val="22"/>
      </w:numPr>
      <w:tabs>
        <w:tab w:val="left" w:pos="720"/>
      </w:tabs>
      <w:spacing w:before="240" w:after="120" w:line="240" w:lineRule="auto"/>
      <w:ind w:left="0" w:firstLine="0"/>
      <w:jc w:val="center"/>
    </w:pPr>
    <w:rPr>
      <w:b/>
      <w:caps/>
      <w:sz w:val="24"/>
      <w:lang w:val="en-GB"/>
    </w:rPr>
  </w:style>
  <w:style w:type="paragraph" w:customStyle="1" w:styleId="LBSchedule2-Alt">
    <w:name w:val="LB Schedule 2 - Alt"/>
    <w:uiPriority w:val="12"/>
    <w:pPr>
      <w:numPr>
        <w:ilvl w:val="1"/>
        <w:numId w:val="22"/>
      </w:numPr>
      <w:tabs>
        <w:tab w:val="left" w:pos="720"/>
      </w:tabs>
      <w:spacing w:after="0" w:line="240" w:lineRule="auto"/>
      <w:jc w:val="both"/>
    </w:pPr>
    <w:rPr>
      <w:sz w:val="24"/>
      <w:lang w:val="en-GB"/>
    </w:rPr>
  </w:style>
  <w:style w:type="paragraph" w:customStyle="1" w:styleId="LBSchedule3-Alt">
    <w:name w:val="LB Schedule 3 - Alt"/>
    <w:uiPriority w:val="12"/>
    <w:pPr>
      <w:numPr>
        <w:ilvl w:val="3"/>
        <w:numId w:val="22"/>
      </w:numPr>
      <w:tabs>
        <w:tab w:val="left" w:pos="1440"/>
      </w:tabs>
      <w:spacing w:after="0" w:line="240" w:lineRule="auto"/>
      <w:jc w:val="both"/>
    </w:pPr>
    <w:rPr>
      <w:sz w:val="24"/>
      <w:lang w:val="en-GB"/>
    </w:rPr>
  </w:style>
  <w:style w:type="paragraph" w:customStyle="1" w:styleId="LBSchedule4-Alt">
    <w:name w:val="LB Schedule 4 - Alt"/>
    <w:uiPriority w:val="12"/>
    <w:pPr>
      <w:numPr>
        <w:ilvl w:val="4"/>
        <w:numId w:val="22"/>
      </w:numPr>
      <w:tabs>
        <w:tab w:val="left" w:pos="2160"/>
      </w:tabs>
      <w:spacing w:after="0" w:line="240" w:lineRule="auto"/>
    </w:pPr>
    <w:rPr>
      <w:sz w:val="24"/>
      <w:lang w:val="en-GB"/>
    </w:rPr>
  </w:style>
  <w:style w:type="paragraph" w:customStyle="1" w:styleId="LBSchedule5-Alt">
    <w:name w:val="LB Schedule 5 - Alt"/>
    <w:uiPriority w:val="12"/>
    <w:pPr>
      <w:numPr>
        <w:ilvl w:val="5"/>
        <w:numId w:val="22"/>
      </w:numPr>
      <w:tabs>
        <w:tab w:val="left" w:pos="2880"/>
      </w:tabs>
      <w:spacing w:after="0" w:line="240" w:lineRule="auto"/>
      <w:jc w:val="both"/>
    </w:pPr>
    <w:rPr>
      <w:sz w:val="24"/>
      <w:lang w:val="en-GB"/>
    </w:rPr>
  </w:style>
  <w:style w:type="paragraph" w:customStyle="1" w:styleId="LBHeading1">
    <w:name w:val="LB Heading 1"/>
    <w:pPr>
      <w:numPr>
        <w:numId w:val="16"/>
      </w:numPr>
      <w:spacing w:before="240" w:after="120" w:line="240" w:lineRule="auto"/>
      <w:jc w:val="center"/>
    </w:pPr>
    <w:rPr>
      <w:b/>
      <w:caps/>
      <w:sz w:val="24"/>
    </w:rPr>
  </w:style>
  <w:style w:type="paragraph" w:customStyle="1" w:styleId="LBHeading2">
    <w:name w:val="LB Heading 2"/>
    <w:pPr>
      <w:numPr>
        <w:ilvl w:val="1"/>
        <w:numId w:val="16"/>
      </w:numPr>
      <w:spacing w:after="0" w:line="240" w:lineRule="auto"/>
      <w:jc w:val="both"/>
    </w:pPr>
    <w:rPr>
      <w:sz w:val="24"/>
    </w:rPr>
  </w:style>
  <w:style w:type="paragraph" w:customStyle="1" w:styleId="LBHeading3">
    <w:name w:val="LB Heading 3"/>
    <w:pPr>
      <w:numPr>
        <w:ilvl w:val="3"/>
        <w:numId w:val="16"/>
      </w:numPr>
      <w:spacing w:after="0" w:line="240" w:lineRule="auto"/>
      <w:jc w:val="both"/>
    </w:pPr>
    <w:rPr>
      <w:sz w:val="24"/>
    </w:rPr>
  </w:style>
  <w:style w:type="paragraph" w:customStyle="1" w:styleId="LBHeading3-111">
    <w:name w:val="LB Heading 3 - 1.1.1"/>
    <w:uiPriority w:val="99"/>
    <w:semiHidden/>
    <w:pPr>
      <w:numPr>
        <w:ilvl w:val="2"/>
        <w:numId w:val="16"/>
      </w:numPr>
      <w:spacing w:before="120" w:after="120" w:line="240" w:lineRule="auto"/>
      <w:jc w:val="both"/>
    </w:pPr>
    <w:rPr>
      <w:lang w:val="en-US"/>
    </w:rPr>
  </w:style>
  <w:style w:type="paragraph" w:customStyle="1" w:styleId="LBHeading4">
    <w:name w:val="LB Heading 4"/>
    <w:pPr>
      <w:numPr>
        <w:ilvl w:val="4"/>
        <w:numId w:val="16"/>
      </w:numPr>
      <w:spacing w:after="0" w:line="240" w:lineRule="auto"/>
      <w:jc w:val="both"/>
    </w:pPr>
    <w:rPr>
      <w:sz w:val="24"/>
    </w:rPr>
  </w:style>
  <w:style w:type="paragraph" w:customStyle="1" w:styleId="LBHeading5">
    <w:name w:val="LB Heading 5"/>
    <w:pPr>
      <w:numPr>
        <w:ilvl w:val="5"/>
        <w:numId w:val="16"/>
      </w:numPr>
      <w:spacing w:after="0" w:line="240" w:lineRule="auto"/>
      <w:jc w:val="both"/>
    </w:pPr>
  </w:style>
  <w:style w:type="paragraph" w:customStyle="1" w:styleId="LBHeading1-Alt">
    <w:name w:val="LB Heading 1 - Alt"/>
    <w:uiPriority w:val="1"/>
    <w:pPr>
      <w:numPr>
        <w:numId w:val="15"/>
      </w:numPr>
      <w:tabs>
        <w:tab w:val="left" w:pos="720"/>
      </w:tabs>
      <w:spacing w:before="240" w:after="120" w:line="240" w:lineRule="auto"/>
      <w:jc w:val="center"/>
    </w:pPr>
    <w:rPr>
      <w:b/>
      <w:caps/>
      <w:sz w:val="24"/>
      <w:lang w:val="en-GB"/>
    </w:rPr>
  </w:style>
  <w:style w:type="paragraph" w:customStyle="1" w:styleId="LBHeading2-Alt">
    <w:name w:val="LB Heading 2 - Alt"/>
    <w:uiPriority w:val="1"/>
    <w:pPr>
      <w:numPr>
        <w:ilvl w:val="1"/>
        <w:numId w:val="15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3-Alt">
    <w:name w:val="LB Heading 3 - Alt"/>
    <w:uiPriority w:val="1"/>
    <w:pPr>
      <w:numPr>
        <w:ilvl w:val="3"/>
        <w:numId w:val="15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3-111Alt">
    <w:name w:val="LB Heading 3 - 1.1.1 Alt"/>
    <w:uiPriority w:val="99"/>
    <w:semiHidden/>
    <w:pPr>
      <w:numPr>
        <w:ilvl w:val="2"/>
        <w:numId w:val="15"/>
      </w:numPr>
      <w:tabs>
        <w:tab w:val="left" w:pos="720"/>
      </w:tabs>
      <w:spacing w:before="120" w:after="120" w:line="240" w:lineRule="auto"/>
      <w:jc w:val="both"/>
    </w:pPr>
  </w:style>
  <w:style w:type="paragraph" w:customStyle="1" w:styleId="LBHeading4-Alt">
    <w:name w:val="LB Heading 4 - Alt"/>
    <w:uiPriority w:val="1"/>
    <w:pPr>
      <w:numPr>
        <w:ilvl w:val="4"/>
        <w:numId w:val="15"/>
      </w:numPr>
      <w:spacing w:after="0" w:line="240" w:lineRule="auto"/>
      <w:jc w:val="both"/>
    </w:pPr>
    <w:rPr>
      <w:sz w:val="24"/>
      <w:lang w:val="en-GB"/>
    </w:rPr>
  </w:style>
  <w:style w:type="paragraph" w:customStyle="1" w:styleId="LBHeading5-Alt">
    <w:name w:val="LB Heading 5 - Alt"/>
    <w:uiPriority w:val="1"/>
    <w:pPr>
      <w:numPr>
        <w:ilvl w:val="5"/>
        <w:numId w:val="15"/>
      </w:numPr>
      <w:spacing w:after="0" w:line="240" w:lineRule="auto"/>
      <w:jc w:val="both"/>
    </w:pPr>
    <w:rPr>
      <w:sz w:val="24"/>
      <w:lang w:val="en-GB"/>
    </w:rPr>
  </w:style>
  <w:style w:type="paragraph" w:customStyle="1" w:styleId="Parties-Alt">
    <w:name w:val="Parties - Alt"/>
    <w:uiPriority w:val="13"/>
    <w:semiHidden/>
    <w:pPr>
      <w:numPr>
        <w:ilvl w:val="1"/>
        <w:numId w:val="18"/>
      </w:numPr>
      <w:spacing w:before="120" w:after="120" w:line="240" w:lineRule="auto"/>
      <w:jc w:val="both"/>
    </w:pPr>
  </w:style>
  <w:style w:type="paragraph" w:customStyle="1" w:styleId="Recitals-Alt">
    <w:name w:val="Recitals - Alt"/>
    <w:uiPriority w:val="13"/>
    <w:semiHidden/>
    <w:pPr>
      <w:numPr>
        <w:numId w:val="18"/>
      </w:numPr>
      <w:spacing w:before="120" w:after="120" w:line="240" w:lineRule="auto"/>
      <w:jc w:val="both"/>
    </w:pPr>
  </w:style>
  <w:style w:type="paragraph" w:customStyle="1" w:styleId="LBSchedule3-111Alt">
    <w:name w:val="LB Schedule 3 - 1.1.1 Alt"/>
    <w:uiPriority w:val="99"/>
    <w:semiHidden/>
    <w:pPr>
      <w:numPr>
        <w:ilvl w:val="2"/>
        <w:numId w:val="22"/>
      </w:numPr>
      <w:tabs>
        <w:tab w:val="left" w:pos="720"/>
      </w:tabs>
      <w:spacing w:before="120" w:after="120" w:line="240" w:lineRule="auto"/>
      <w:jc w:val="both"/>
    </w:pPr>
    <w:rPr>
      <w:lang w:val="en-US"/>
    </w:rPr>
  </w:style>
  <w:style w:type="paragraph" w:customStyle="1" w:styleId="LBArabic1-Alt">
    <w:name w:val="LB Arabic 1 - Alt"/>
    <w:uiPriority w:val="49"/>
    <w:pPr>
      <w:numPr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2-Alt">
    <w:name w:val="LB Arabic 2 - Alt"/>
    <w:uiPriority w:val="49"/>
    <w:pPr>
      <w:numPr>
        <w:ilvl w:val="1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3-Alt">
    <w:name w:val="LB Arabic 3 - Alt"/>
    <w:uiPriority w:val="49"/>
    <w:pPr>
      <w:numPr>
        <w:ilvl w:val="2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4-Alt">
    <w:name w:val="LB Arabic 4 - Alt"/>
    <w:uiPriority w:val="49"/>
    <w:pPr>
      <w:numPr>
        <w:ilvl w:val="3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5-Alt">
    <w:name w:val="LB Arabic 5 - Alt"/>
    <w:uiPriority w:val="49"/>
    <w:pPr>
      <w:numPr>
        <w:ilvl w:val="4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LBArabic6-Alt">
    <w:name w:val="LB Arabic 6 - Alt"/>
    <w:uiPriority w:val="49"/>
    <w:pPr>
      <w:numPr>
        <w:ilvl w:val="5"/>
        <w:numId w:val="17"/>
      </w:numPr>
      <w:spacing w:after="0" w:line="240" w:lineRule="auto"/>
      <w:jc w:val="both"/>
    </w:pPr>
    <w:rPr>
      <w:sz w:val="24"/>
      <w:lang w:val="en-GB"/>
    </w:rPr>
  </w:style>
  <w:style w:type="paragraph" w:customStyle="1" w:styleId="BdyText2">
    <w:name w:val="Bоdy Text 2"/>
    <w:uiPriority w:val="2"/>
    <w:semiHidden/>
    <w:pPr>
      <w:spacing w:before="120" w:after="120" w:line="240" w:lineRule="auto"/>
      <w:ind w:left="720"/>
      <w:jc w:val="both"/>
    </w:pPr>
  </w:style>
  <w:style w:type="paragraph" w:customStyle="1" w:styleId="BdyText3">
    <w:name w:val="Bоdy Text 3"/>
    <w:basedOn w:val="BdyText2"/>
    <w:uiPriority w:val="2"/>
    <w:semiHidden/>
    <w:pPr>
      <w:ind w:left="1440"/>
    </w:pPr>
  </w:style>
  <w:style w:type="paragraph" w:customStyle="1" w:styleId="LBParties">
    <w:name w:val="LB Parties"/>
    <w:basedOn w:val="Parties"/>
    <w:uiPriority w:val="13"/>
    <w:pPr>
      <w:spacing w:before="0" w:after="0"/>
    </w:pPr>
    <w:rPr>
      <w:sz w:val="24"/>
      <w:lang w:val="ru-RU"/>
    </w:rPr>
  </w:style>
  <w:style w:type="paragraph" w:customStyle="1" w:styleId="LBParties-Alt">
    <w:name w:val="LB Parties - Alt"/>
    <w:basedOn w:val="Parties-Alt"/>
    <w:uiPriority w:val="13"/>
    <w:pPr>
      <w:numPr>
        <w:ilvl w:val="0"/>
        <w:numId w:val="0"/>
      </w:numPr>
      <w:spacing w:before="0" w:after="0"/>
      <w:ind w:left="720" w:hanging="720"/>
    </w:pPr>
    <w:rPr>
      <w:sz w:val="24"/>
      <w:lang w:val="en-GB"/>
    </w:rPr>
  </w:style>
  <w:style w:type="paragraph" w:customStyle="1" w:styleId="LBRecitals">
    <w:name w:val="LB Recitals"/>
    <w:basedOn w:val="Recitals"/>
    <w:uiPriority w:val="13"/>
    <w:pPr>
      <w:spacing w:before="0" w:after="0"/>
    </w:pPr>
    <w:rPr>
      <w:sz w:val="24"/>
      <w:lang w:val="ru-RU"/>
    </w:rPr>
  </w:style>
  <w:style w:type="paragraph" w:customStyle="1" w:styleId="LBRecitals-Alt">
    <w:name w:val="LB Recitals - Alt"/>
    <w:basedOn w:val="Recitals-Alt"/>
    <w:uiPriority w:val="13"/>
    <w:pPr>
      <w:spacing w:before="0" w:after="0"/>
    </w:pPr>
    <w:rPr>
      <w:sz w:val="24"/>
      <w:lang w:val="en-GB"/>
    </w:rPr>
  </w:style>
  <w:style w:type="paragraph" w:customStyle="1" w:styleId="LBNameoftheContract">
    <w:name w:val="LB Name of the Contract"/>
    <w:basedOn w:val="NameoftheContract"/>
    <w:next w:val="LBNameoftheParty"/>
    <w:uiPriority w:val="13"/>
    <w:pPr>
      <w:spacing w:before="240"/>
    </w:pPr>
    <w:rPr>
      <w:sz w:val="24"/>
    </w:rPr>
  </w:style>
  <w:style w:type="paragraph" w:customStyle="1" w:styleId="LBNameoftheParty">
    <w:name w:val="LB Name of the Party"/>
    <w:basedOn w:val="NameoftheParty"/>
    <w:uiPriority w:val="13"/>
    <w:pPr>
      <w:spacing w:before="0" w:after="0"/>
    </w:pPr>
    <w:rPr>
      <w:sz w:val="24"/>
      <w:lang w:val="ru-RU"/>
    </w:rPr>
  </w:style>
  <w:style w:type="paragraph" w:customStyle="1" w:styleId="LBNameofthePartyAND">
    <w:name w:val="LB Name of the Party – AND"/>
    <w:basedOn w:val="NameoftheParty-AND"/>
    <w:uiPriority w:val="13"/>
    <w:pPr>
      <w:spacing w:before="60" w:after="60"/>
    </w:pPr>
    <w:rPr>
      <w:sz w:val="24"/>
      <w:lang w:val="ru-RU"/>
    </w:rPr>
  </w:style>
  <w:style w:type="paragraph" w:customStyle="1" w:styleId="LBBodyText1">
    <w:name w:val="LB Body Text 1"/>
    <w:basedOn w:val="BodyText1"/>
    <w:uiPriority w:val="2"/>
    <w:pPr>
      <w:spacing w:before="0" w:after="0"/>
    </w:pPr>
    <w:rPr>
      <w:sz w:val="24"/>
      <w:lang w:val="ru-RU"/>
    </w:rPr>
  </w:style>
  <w:style w:type="paragraph" w:customStyle="1" w:styleId="LBBodyText2">
    <w:name w:val="LB Body Text 2"/>
    <w:basedOn w:val="BdyText2"/>
    <w:uiPriority w:val="2"/>
    <w:pPr>
      <w:spacing w:before="0" w:after="0"/>
      <w:ind w:left="851"/>
    </w:pPr>
    <w:rPr>
      <w:sz w:val="24"/>
    </w:rPr>
  </w:style>
  <w:style w:type="paragraph" w:customStyle="1" w:styleId="LBBodyText3">
    <w:name w:val="LB Body Text 3"/>
    <w:basedOn w:val="BdyText3"/>
    <w:uiPriority w:val="2"/>
    <w:pPr>
      <w:spacing w:before="0" w:after="0"/>
    </w:pPr>
    <w:rPr>
      <w:sz w:val="24"/>
    </w:rPr>
  </w:style>
  <w:style w:type="paragraph" w:customStyle="1" w:styleId="LBBodyText4">
    <w:name w:val="LB Body Text 4"/>
    <w:basedOn w:val="BodyText4"/>
    <w:uiPriority w:val="2"/>
    <w:pPr>
      <w:spacing w:before="0" w:after="0"/>
    </w:pPr>
    <w:rPr>
      <w:sz w:val="24"/>
      <w:lang w:val="ru-RU"/>
    </w:rPr>
  </w:style>
  <w:style w:type="paragraph" w:customStyle="1" w:styleId="LBBodyText5">
    <w:name w:val="LB Body Text 5"/>
    <w:basedOn w:val="BodyText5"/>
    <w:uiPriority w:val="2"/>
    <w:pPr>
      <w:spacing w:before="0" w:after="0"/>
    </w:pPr>
    <w:rPr>
      <w:sz w:val="24"/>
      <w:lang w:val="ru-RU"/>
    </w:rPr>
  </w:style>
  <w:style w:type="paragraph" w:customStyle="1" w:styleId="LBBodyText6">
    <w:name w:val="LB Body Text 6"/>
    <w:basedOn w:val="BodyText6"/>
    <w:uiPriority w:val="2"/>
    <w:pPr>
      <w:spacing w:before="0" w:after="0"/>
    </w:pPr>
    <w:rPr>
      <w:sz w:val="24"/>
      <w:lang w:val="ru-RU"/>
    </w:rPr>
  </w:style>
  <w:style w:type="paragraph" w:customStyle="1" w:styleId="LBScheduleParties">
    <w:name w:val="LB Schedule Parties"/>
    <w:uiPriority w:val="14"/>
    <w:pPr>
      <w:numPr>
        <w:numId w:val="20"/>
      </w:numPr>
      <w:spacing w:after="0" w:line="240" w:lineRule="auto"/>
      <w:jc w:val="both"/>
    </w:pPr>
    <w:rPr>
      <w:sz w:val="24"/>
    </w:rPr>
  </w:style>
  <w:style w:type="paragraph" w:customStyle="1" w:styleId="LBScheduleParties-Alt">
    <w:name w:val="LB Schedule Parties - Alt"/>
    <w:uiPriority w:val="14"/>
    <w:pPr>
      <w:numPr>
        <w:numId w:val="21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1">
    <w:name w:val="LB Simple 1"/>
    <w:uiPriority w:val="15"/>
    <w:pPr>
      <w:numPr>
        <w:numId w:val="24"/>
      </w:numPr>
      <w:spacing w:after="0" w:line="240" w:lineRule="auto"/>
      <w:jc w:val="both"/>
    </w:pPr>
    <w:rPr>
      <w:sz w:val="24"/>
    </w:rPr>
  </w:style>
  <w:style w:type="paragraph" w:customStyle="1" w:styleId="LBSimple1-Alt">
    <w:name w:val="LB Simple 1 - Alt"/>
    <w:uiPriority w:val="16"/>
    <w:pPr>
      <w:numPr>
        <w:numId w:val="25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2">
    <w:name w:val="LB Simple 2"/>
    <w:uiPriority w:val="15"/>
    <w:pPr>
      <w:numPr>
        <w:ilvl w:val="1"/>
        <w:numId w:val="24"/>
      </w:numPr>
      <w:spacing w:after="0" w:line="240" w:lineRule="auto"/>
      <w:jc w:val="both"/>
    </w:pPr>
    <w:rPr>
      <w:sz w:val="24"/>
    </w:rPr>
  </w:style>
  <w:style w:type="paragraph" w:customStyle="1" w:styleId="LBSimple2-Alt">
    <w:name w:val="LB Simple 2 - Alt"/>
    <w:uiPriority w:val="16"/>
    <w:pPr>
      <w:numPr>
        <w:ilvl w:val="1"/>
        <w:numId w:val="25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3-Alt">
    <w:name w:val="LB Simple 3 - Alt"/>
    <w:uiPriority w:val="16"/>
    <w:pPr>
      <w:numPr>
        <w:ilvl w:val="2"/>
        <w:numId w:val="25"/>
      </w:numPr>
      <w:spacing w:after="0" w:line="240" w:lineRule="auto"/>
      <w:jc w:val="both"/>
    </w:pPr>
    <w:rPr>
      <w:sz w:val="24"/>
      <w:lang w:val="en-GB"/>
    </w:rPr>
  </w:style>
  <w:style w:type="paragraph" w:customStyle="1" w:styleId="LBSimple3">
    <w:name w:val="LB Simple 3"/>
    <w:uiPriority w:val="15"/>
    <w:pPr>
      <w:numPr>
        <w:ilvl w:val="2"/>
        <w:numId w:val="24"/>
      </w:numPr>
      <w:spacing w:after="0" w:line="240" w:lineRule="auto"/>
      <w:jc w:val="both"/>
    </w:pPr>
    <w:rPr>
      <w:sz w:val="24"/>
    </w:rPr>
  </w:style>
  <w:style w:type="paragraph" w:customStyle="1" w:styleId="LBGovstyle1">
    <w:name w:val="LB Gov style 1"/>
    <w:uiPriority w:val="98"/>
    <w:pPr>
      <w:numPr>
        <w:numId w:val="4"/>
      </w:numPr>
      <w:spacing w:before="240" w:after="120" w:line="240" w:lineRule="auto"/>
      <w:jc w:val="center"/>
    </w:pPr>
    <w:rPr>
      <w:b/>
      <w:sz w:val="24"/>
    </w:rPr>
  </w:style>
  <w:style w:type="paragraph" w:customStyle="1" w:styleId="LBGovstyle2">
    <w:name w:val="LB Gov style 2"/>
    <w:uiPriority w:val="98"/>
    <w:pPr>
      <w:numPr>
        <w:ilvl w:val="1"/>
        <w:numId w:val="4"/>
      </w:numPr>
      <w:spacing w:after="0" w:line="240" w:lineRule="auto"/>
      <w:jc w:val="both"/>
    </w:pPr>
    <w:rPr>
      <w:sz w:val="24"/>
      <w:lang w:val="en-US"/>
    </w:rPr>
  </w:style>
  <w:style w:type="paragraph" w:customStyle="1" w:styleId="LBGovstyle3">
    <w:name w:val="LB Gov style 3"/>
    <w:basedOn w:val="LBGovstyle2"/>
    <w:uiPriority w:val="98"/>
    <w:pPr>
      <w:numPr>
        <w:ilvl w:val="2"/>
      </w:numPr>
    </w:pPr>
  </w:style>
  <w:style w:type="paragraph" w:customStyle="1" w:styleId="LBGovstyle4">
    <w:name w:val="LB Gov style 4"/>
    <w:basedOn w:val="LBGovstyle3"/>
    <w:uiPriority w:val="98"/>
    <w:pPr>
      <w:numPr>
        <w:ilvl w:val="3"/>
      </w:numPr>
    </w:pPr>
  </w:style>
  <w:style w:type="paragraph" w:customStyle="1" w:styleId="LBGovstyle5">
    <w:name w:val="LB Gov style 5"/>
    <w:basedOn w:val="LBGovstyle4"/>
    <w:uiPriority w:val="98"/>
    <w:pPr>
      <w:numPr>
        <w:ilvl w:val="4"/>
      </w:numPr>
    </w:pPr>
  </w:style>
  <w:style w:type="paragraph" w:customStyle="1" w:styleId="LBGovstyle1-Alt">
    <w:name w:val="LB Gov style 1 - Alt"/>
    <w:link w:val="LBGovstyle1-Alt0"/>
    <w:uiPriority w:val="99"/>
    <w:pPr>
      <w:numPr>
        <w:numId w:val="26"/>
      </w:numPr>
      <w:spacing w:before="240" w:after="120" w:line="240" w:lineRule="auto"/>
      <w:ind w:left="0" w:firstLine="0"/>
      <w:jc w:val="center"/>
    </w:pPr>
    <w:rPr>
      <w:b/>
      <w:sz w:val="24"/>
      <w:lang w:val="en-US"/>
    </w:rPr>
  </w:style>
  <w:style w:type="character" w:customStyle="1" w:styleId="LBGovstyle1-Alt0">
    <w:name w:val="LB Gov style 1 - Alt Знак"/>
    <w:basedOn w:val="a1"/>
    <w:link w:val="LBGovstyle1-Alt"/>
    <w:uiPriority w:val="99"/>
    <w:rPr>
      <w:b/>
      <w:sz w:val="24"/>
      <w:lang w:val="en-US"/>
    </w:rPr>
  </w:style>
  <w:style w:type="paragraph" w:customStyle="1" w:styleId="LBGovstyle2-Alt">
    <w:name w:val="LB Gov style 2 - Alt"/>
    <w:uiPriority w:val="99"/>
    <w:pPr>
      <w:numPr>
        <w:ilvl w:val="1"/>
        <w:numId w:val="26"/>
      </w:numPr>
      <w:spacing w:after="0" w:line="240" w:lineRule="auto"/>
      <w:ind w:left="0" w:firstLine="0"/>
      <w:jc w:val="both"/>
    </w:pPr>
    <w:rPr>
      <w:sz w:val="24"/>
      <w:lang w:val="en-US"/>
    </w:rPr>
  </w:style>
  <w:style w:type="paragraph" w:customStyle="1" w:styleId="LBGovstyle3-Alt">
    <w:name w:val="LB Gov style 3 - Alt"/>
    <w:uiPriority w:val="99"/>
    <w:pPr>
      <w:numPr>
        <w:ilvl w:val="2"/>
        <w:numId w:val="26"/>
      </w:numPr>
      <w:spacing w:after="0" w:line="240" w:lineRule="auto"/>
      <w:ind w:left="0" w:firstLine="0"/>
      <w:jc w:val="both"/>
    </w:pPr>
    <w:rPr>
      <w:sz w:val="24"/>
      <w:lang w:val="en-US"/>
    </w:rPr>
  </w:style>
  <w:style w:type="paragraph" w:customStyle="1" w:styleId="LBGovstyle4-Alt">
    <w:name w:val="LB Gov style 4 - Alt"/>
    <w:uiPriority w:val="99"/>
    <w:pPr>
      <w:numPr>
        <w:ilvl w:val="3"/>
        <w:numId w:val="26"/>
      </w:numPr>
      <w:spacing w:after="0" w:line="240" w:lineRule="auto"/>
      <w:jc w:val="both"/>
    </w:pPr>
    <w:rPr>
      <w:sz w:val="24"/>
      <w:lang w:val="en-US"/>
    </w:rPr>
  </w:style>
  <w:style w:type="paragraph" w:customStyle="1" w:styleId="LBGovstyle5-Alt">
    <w:name w:val="LB Gov style 5 - Alt"/>
    <w:basedOn w:val="LBGovstyle4-Alt"/>
    <w:uiPriority w:val="99"/>
  </w:style>
  <w:style w:type="paragraph" w:customStyle="1" w:styleId="LBGovstyle6-Alt">
    <w:name w:val="LB Gov style 6 - Alt"/>
    <w:basedOn w:val="LBGovstyle5-Alt"/>
    <w:uiPriority w:val="99"/>
  </w:style>
  <w:style w:type="paragraph" w:customStyle="1" w:styleId="LBGovstyle6">
    <w:name w:val="LB Gov style 6"/>
    <w:basedOn w:val="a"/>
    <w:uiPriority w:val="98"/>
    <w:pPr>
      <w:numPr>
        <w:ilvl w:val="6"/>
        <w:numId w:val="28"/>
      </w:numPr>
      <w:spacing w:after="0" w:line="240" w:lineRule="auto"/>
      <w:jc w:val="both"/>
    </w:pPr>
    <w:rPr>
      <w:sz w:val="24"/>
      <w:lang w:val="en-US"/>
    </w:rPr>
  </w:style>
  <w:style w:type="paragraph" w:customStyle="1" w:styleId="LBScheduleBodytext">
    <w:name w:val="LB Schedule Body text"/>
    <w:basedOn w:val="BodyText1"/>
    <w:uiPriority w:val="99"/>
    <w:pPr>
      <w:spacing w:before="60" w:after="60"/>
      <w:jc w:val="left"/>
    </w:pPr>
    <w:rPr>
      <w:sz w:val="24"/>
    </w:rPr>
  </w:style>
  <w:style w:type="paragraph" w:customStyle="1" w:styleId="LBRoman2">
    <w:name w:val="LB Roman 2"/>
    <w:basedOn w:val="22"/>
    <w:uiPriority w:val="49"/>
    <w:pPr>
      <w:numPr>
        <w:numId w:val="27"/>
      </w:numPr>
    </w:pPr>
    <w:rPr>
      <w:sz w:val="24"/>
    </w:rPr>
  </w:style>
  <w:style w:type="paragraph" w:customStyle="1" w:styleId="LBGovStyle7">
    <w:name w:val="LB Gov Style 7"/>
    <w:basedOn w:val="LBGovstyle6"/>
    <w:uiPriority w:val="98"/>
    <w:pPr>
      <w:numPr>
        <w:ilvl w:val="0"/>
        <w:numId w:val="0"/>
      </w:numPr>
      <w:tabs>
        <w:tab w:val="num" w:pos="720"/>
      </w:tabs>
      <w:ind w:left="720" w:hanging="720"/>
    </w:pPr>
  </w:style>
  <w:style w:type="paragraph" w:customStyle="1" w:styleId="DZ1">
    <w:name w:val="DZ Основной текст 1"/>
    <w:basedOn w:val="BodyText1"/>
    <w:uiPriority w:val="1"/>
    <w:rPr>
      <w:lang w:val="ru-RU"/>
    </w:rPr>
  </w:style>
  <w:style w:type="paragraph" w:customStyle="1" w:styleId="ol">
    <w:name w:val="ol"/>
    <w:pPr>
      <w:spacing w:after="0" w:line="240" w:lineRule="auto"/>
    </w:pPr>
    <w:rPr>
      <w:rFonts w:ascii="Calibri" w:hAnsi="Calibri"/>
    </w:rPr>
  </w:style>
  <w:style w:type="paragraph" w:customStyle="1" w:styleId="ul">
    <w:name w:val="ul"/>
    <w:pPr>
      <w:spacing w:after="0" w:line="240" w:lineRule="auto"/>
    </w:pPr>
    <w:rPr>
      <w:rFonts w:ascii="Calibri" w:hAnsi="Calibri"/>
    </w:rPr>
  </w:style>
  <w:style w:type="paragraph" w:customStyle="1" w:styleId="MsoNormaldoczillaStyle2">
    <w:name w:val="MsoNormal_doczillaStyle_2"/>
    <w:uiPriority w:val="99"/>
    <w:pPr>
      <w:spacing w:after="0" w:line="240" w:lineRule="auto"/>
      <w:jc w:val="both"/>
    </w:pPr>
  </w:style>
  <w:style w:type="paragraph" w:customStyle="1" w:styleId="LBGovstyle1doczillaStyle1">
    <w:name w:val="LB Gov style 1_doczillaStyle_1"/>
    <w:uiPriority w:val="98"/>
    <w:pPr>
      <w:numPr>
        <w:numId w:val="29"/>
      </w:numPr>
      <w:spacing w:before="120" w:after="120" w:line="240" w:lineRule="auto"/>
      <w:ind w:left="720"/>
      <w:jc w:val="both"/>
    </w:pPr>
  </w:style>
  <w:style w:type="paragraph" w:customStyle="1" w:styleId="LBGovstyle2doczillaStyle1">
    <w:name w:val="LB Gov style 2_doczillaStyle_1"/>
    <w:uiPriority w:val="98"/>
    <w:pPr>
      <w:numPr>
        <w:ilvl w:val="1"/>
        <w:numId w:val="29"/>
      </w:numPr>
      <w:spacing w:before="120" w:after="120" w:line="240" w:lineRule="auto"/>
      <w:jc w:val="both"/>
    </w:pPr>
    <w:rPr>
      <w:lang w:val="en-US"/>
    </w:rPr>
  </w:style>
  <w:style w:type="paragraph" w:customStyle="1" w:styleId="LBGovstyle3doczillaStyle1">
    <w:name w:val="LB Gov style 3_doczillaStyle_1"/>
    <w:uiPriority w:val="98"/>
    <w:pPr>
      <w:numPr>
        <w:ilvl w:val="2"/>
        <w:numId w:val="29"/>
      </w:numPr>
      <w:spacing w:before="120" w:after="120" w:line="240" w:lineRule="auto"/>
      <w:jc w:val="both"/>
    </w:pPr>
    <w:rPr>
      <w:lang w:val="en-US"/>
    </w:rPr>
  </w:style>
  <w:style w:type="paragraph" w:customStyle="1" w:styleId="LBGovstyle4doczillaStyle1">
    <w:name w:val="LB Gov style 4_doczillaStyle_1"/>
    <w:uiPriority w:val="98"/>
    <w:pPr>
      <w:numPr>
        <w:ilvl w:val="3"/>
        <w:numId w:val="29"/>
      </w:numPr>
      <w:spacing w:before="120" w:after="120" w:line="240" w:lineRule="auto"/>
      <w:jc w:val="both"/>
    </w:pPr>
    <w:rPr>
      <w:lang w:val="en-US"/>
    </w:rPr>
  </w:style>
  <w:style w:type="paragraph" w:customStyle="1" w:styleId="LBGovstyle5doczillaStyle1">
    <w:name w:val="LB Gov style 5_doczillaStyle_1"/>
    <w:uiPriority w:val="98"/>
    <w:pPr>
      <w:numPr>
        <w:ilvl w:val="4"/>
        <w:numId w:val="29"/>
      </w:numPr>
      <w:tabs>
        <w:tab w:val="left" w:pos="5669"/>
      </w:tabs>
      <w:spacing w:before="120" w:after="120" w:line="240" w:lineRule="auto"/>
      <w:jc w:val="both"/>
    </w:pPr>
    <w:rPr>
      <w:lang w:val="en-US"/>
    </w:rPr>
  </w:style>
  <w:style w:type="paragraph" w:customStyle="1" w:styleId="LBGovstyle6doczillaStyle1">
    <w:name w:val="LB Gov style 6_doczillaStyle_1"/>
    <w:uiPriority w:val="98"/>
    <w:pPr>
      <w:numPr>
        <w:ilvl w:val="6"/>
        <w:numId w:val="29"/>
      </w:numPr>
      <w:spacing w:before="120" w:after="120" w:line="240" w:lineRule="auto"/>
      <w:jc w:val="both"/>
    </w:pPr>
    <w:rPr>
      <w:lang w:val="en-US"/>
    </w:rPr>
  </w:style>
  <w:style w:type="paragraph" w:customStyle="1" w:styleId="MsoChpDefaultdoczillaStyle2">
    <w:name w:val="MsoChpDefault_doczillaStyle_2"/>
    <w:pPr>
      <w:spacing w:after="0" w:line="240" w:lineRule="auto"/>
    </w:pPr>
    <w:rPr>
      <w:rFonts w:ascii="Calibri" w:hAnsi="Calibri"/>
      <w:sz w:val="20"/>
    </w:rPr>
  </w:style>
  <w:style w:type="paragraph" w:customStyle="1" w:styleId="WordSection1doczillaStyle2">
    <w:name w:val="WordSection1_doczillaStyle_2"/>
    <w:pPr>
      <w:spacing w:after="0" w:line="240" w:lineRule="auto"/>
    </w:pPr>
    <w:rPr>
      <w:rFonts w:ascii="Calibri" w:hAnsi="Calibri"/>
    </w:rPr>
  </w:style>
  <w:style w:type="paragraph" w:customStyle="1" w:styleId="MsoNormaldoczillaStyle3">
    <w:name w:val="MsoNormal_doczillaStyle_3"/>
    <w:pPr>
      <w:spacing w:line="256" w:lineRule="auto"/>
    </w:pPr>
  </w:style>
  <w:style w:type="paragraph" w:customStyle="1" w:styleId="MsoChpDefaultdoczillaStyle3">
    <w:name w:val="MsoChpDefault_doczillaStyle_3"/>
    <w:pPr>
      <w:spacing w:after="0" w:line="240" w:lineRule="auto"/>
    </w:pPr>
    <w:rPr>
      <w:rFonts w:ascii="Calibri" w:hAnsi="Calibri"/>
    </w:rPr>
  </w:style>
  <w:style w:type="paragraph" w:customStyle="1" w:styleId="MsoPapDefaultdoczillaStyle2">
    <w:name w:val="MsoPapDefault_doczillaStyle_2"/>
    <w:pPr>
      <w:spacing w:line="256" w:lineRule="auto"/>
    </w:pPr>
    <w:rPr>
      <w:rFonts w:ascii="Calibri" w:hAnsi="Calibri"/>
    </w:rPr>
  </w:style>
  <w:style w:type="paragraph" w:customStyle="1" w:styleId="WordSection1doczillaStyle3">
    <w:name w:val="WordSection1_doczillaStyle_3"/>
    <w:pPr>
      <w:spacing w:after="0" w:line="240" w:lineRule="auto"/>
    </w:pPr>
    <w:rPr>
      <w:rFonts w:ascii="Calibri" w:hAnsi="Calibri"/>
    </w:rPr>
  </w:style>
  <w:style w:type="paragraph" w:customStyle="1" w:styleId="MsoNormaldoczillaStyle4">
    <w:name w:val="MsoNormal_doczillaStyle_4"/>
    <w:pPr>
      <w:spacing w:line="256" w:lineRule="auto"/>
    </w:pPr>
  </w:style>
  <w:style w:type="paragraph" w:customStyle="1" w:styleId="MsoChpDefaultdoczillaStyle4">
    <w:name w:val="MsoChpDefault_doczillaStyle_4"/>
  </w:style>
  <w:style w:type="paragraph" w:customStyle="1" w:styleId="MsoPapDefaultdoczillaStyle3">
    <w:name w:val="MsoPapDefault_doczillaStyle_3"/>
    <w:pPr>
      <w:spacing w:line="256" w:lineRule="auto"/>
    </w:pPr>
  </w:style>
  <w:style w:type="paragraph" w:customStyle="1" w:styleId="WordSection1doczillaStyle4">
    <w:name w:val="WordSection1_doczillaStyle_4"/>
  </w:style>
  <w:style w:type="paragraph" w:customStyle="1" w:styleId="MsoNormaldoczillaStyle5">
    <w:name w:val="MsoNormal_doczillaStyle_5"/>
    <w:pPr>
      <w:spacing w:line="256" w:lineRule="auto"/>
    </w:pPr>
  </w:style>
  <w:style w:type="paragraph" w:customStyle="1" w:styleId="MsoChpDefaultdoczillaStyle5">
    <w:name w:val="MsoChpDefault_doczillaStyle_5"/>
  </w:style>
  <w:style w:type="paragraph" w:customStyle="1" w:styleId="MsoPapDefaultdoczillaStyle4">
    <w:name w:val="MsoPapDefault_doczillaStyle_4"/>
    <w:pPr>
      <w:spacing w:line="256" w:lineRule="auto"/>
    </w:pPr>
  </w:style>
  <w:style w:type="paragraph" w:customStyle="1" w:styleId="WordSection1doczillaStyle5">
    <w:name w:val="WordSection1_doczillaStyle_5"/>
  </w:style>
  <w:style w:type="paragraph" w:customStyle="1" w:styleId="MsoNormaldoczillaStyle6">
    <w:name w:val="MsoNormal_doczillaStyle_6"/>
    <w:pPr>
      <w:spacing w:line="256" w:lineRule="auto"/>
    </w:pPr>
    <w:rPr>
      <w:rFonts w:ascii="Calibri" w:hAnsi="Calibri"/>
    </w:rPr>
  </w:style>
  <w:style w:type="paragraph" w:customStyle="1" w:styleId="MsoChpDefaultdoczillaStyle6">
    <w:name w:val="MsoChpDefault_doczillaStyle_6"/>
    <w:rPr>
      <w:rFonts w:ascii="Calibri" w:hAnsi="Calibri"/>
    </w:rPr>
  </w:style>
  <w:style w:type="paragraph" w:customStyle="1" w:styleId="MsoNormaldoczillaStyle7">
    <w:name w:val="MsoNormal_doczillaStyle_7"/>
    <w:pPr>
      <w:spacing w:line="256" w:lineRule="auto"/>
    </w:pPr>
  </w:style>
  <w:style w:type="paragraph" w:customStyle="1" w:styleId="MsoChpDefaultdoczillaStyle7">
    <w:name w:val="MsoChpDefault_doczillaStyle_7"/>
  </w:style>
  <w:style w:type="paragraph" w:customStyle="1" w:styleId="MsoPapDefaultdoczillaStyle5">
    <w:name w:val="MsoPapDefault_doczillaStyle_5"/>
    <w:pPr>
      <w:spacing w:line="256" w:lineRule="auto"/>
    </w:pPr>
  </w:style>
  <w:style w:type="paragraph" w:customStyle="1" w:styleId="WordSection1doczillaStyle6">
    <w:name w:val="WordSection1_doczillaStyle_6"/>
  </w:style>
  <w:style w:type="paragraph" w:customStyle="1" w:styleId="MsoNormaldoczillaStyle8">
    <w:name w:val="MsoNormal_doczillaStyle_8"/>
    <w:pPr>
      <w:spacing w:line="256" w:lineRule="auto"/>
    </w:pPr>
  </w:style>
  <w:style w:type="paragraph" w:customStyle="1" w:styleId="VLdoczillaStyle1">
    <w:name w:val="VL_Основной текст_doczillaStyle_1"/>
    <w:pPr>
      <w:spacing w:before="240" w:after="0"/>
      <w:jc w:val="both"/>
    </w:pPr>
    <w:rPr>
      <w:color w:val="141618"/>
    </w:rPr>
  </w:style>
  <w:style w:type="paragraph" w:customStyle="1" w:styleId="MsoChpDefaultdoczillaStyle8">
    <w:name w:val="MsoChpDefault_doczillaStyle_8"/>
  </w:style>
  <w:style w:type="paragraph" w:customStyle="1" w:styleId="MsoPapDefaultdoczillaStyle6">
    <w:name w:val="MsoPapDefault_doczillaStyle_6"/>
    <w:pPr>
      <w:spacing w:line="256" w:lineRule="auto"/>
    </w:pPr>
  </w:style>
  <w:style w:type="paragraph" w:customStyle="1" w:styleId="WordSection1doczillaStyle7">
    <w:name w:val="WordSection1_doczillaStyle_7"/>
  </w:style>
  <w:style w:type="paragraph" w:customStyle="1" w:styleId="MsoNormaldoczillaStyle9">
    <w:name w:val="MsoNormal_doczillaStyle_9"/>
    <w:pPr>
      <w:spacing w:line="256" w:lineRule="auto"/>
    </w:pPr>
    <w:rPr>
      <w:rFonts w:ascii="Calibri" w:hAnsi="Calibri"/>
    </w:rPr>
  </w:style>
  <w:style w:type="paragraph" w:customStyle="1" w:styleId="VLdoczillaStyle2">
    <w:name w:val="VL_Основной текст_doczillaStyle_2"/>
    <w:pPr>
      <w:spacing w:before="240" w:after="0"/>
      <w:jc w:val="both"/>
    </w:pPr>
    <w:rPr>
      <w:rFonts w:ascii="Calibri" w:hAnsi="Calibri"/>
      <w:color w:val="0B1107"/>
    </w:rPr>
  </w:style>
  <w:style w:type="paragraph" w:customStyle="1" w:styleId="MsoChpDefaultdoczillaStyle9">
    <w:name w:val="MsoChpDefault_doczillaStyle_9"/>
    <w:rPr>
      <w:rFonts w:ascii="Calibri" w:hAnsi="Calibri"/>
    </w:rPr>
  </w:style>
  <w:style w:type="paragraph" w:customStyle="1" w:styleId="MsoNormaldoczillaStyle10">
    <w:name w:val="MsoNormal_doczillaStyle_10"/>
    <w:pPr>
      <w:spacing w:line="256" w:lineRule="auto"/>
    </w:pPr>
    <w:rPr>
      <w:rFonts w:ascii="Calibri" w:hAnsi="Calibri"/>
    </w:rPr>
  </w:style>
  <w:style w:type="paragraph" w:customStyle="1" w:styleId="MsoChpDefaultdoczillaStyle10">
    <w:name w:val="MsoChpDefault_doczillaStyle_10"/>
    <w:rPr>
      <w:rFonts w:ascii="Calibri" w:hAnsi="Calibri"/>
    </w:rPr>
  </w:style>
  <w:style w:type="paragraph" w:customStyle="1" w:styleId="MsoPapDefaultdoczillaStyle7">
    <w:name w:val="MsoPapDefault_doczillaStyle_7"/>
    <w:pPr>
      <w:spacing w:line="256" w:lineRule="auto"/>
    </w:pPr>
  </w:style>
  <w:style w:type="paragraph" w:customStyle="1" w:styleId="WordSection1doczillaStyle8">
    <w:name w:val="WordSection1_doczillaStyle_8"/>
  </w:style>
  <w:style w:type="paragraph" w:customStyle="1" w:styleId="MsoNormaldoczillaStyle11">
    <w:name w:val="MsoNormal_doczillaStyle_11"/>
    <w:pPr>
      <w:spacing w:line="256" w:lineRule="auto"/>
    </w:pPr>
  </w:style>
  <w:style w:type="paragraph" w:customStyle="1" w:styleId="MsoChpDefaultdoczillaStyle11">
    <w:name w:val="MsoChpDefault_doczillaStyle_11"/>
  </w:style>
  <w:style w:type="paragraph" w:customStyle="1" w:styleId="MsoPapDefaultdoczillaStyle8">
    <w:name w:val="MsoPapDefault_doczillaStyle_8"/>
    <w:pPr>
      <w:spacing w:line="256" w:lineRule="auto"/>
    </w:pPr>
  </w:style>
  <w:style w:type="paragraph" w:customStyle="1" w:styleId="WordSection1doczillaStyle9">
    <w:name w:val="WordSection1_doczillaStyle_9"/>
  </w:style>
  <w:style w:type="character" w:customStyle="1" w:styleId="BulletListFooterTextnumberedParagraphedeliste1lp1ListParagraphNumBullet1TableNumberParagraphBulletNumberBulletrListParagraph1Listea">
    <w:name w:val="Абзац списка Знак\;Bullet List Знак\;FooterText Знак\;numbered Знак\;Paragraphe de liste1 Знак\;lp1 Знак\;List Paragraph Знак\;Num Bullet 1 Знак\;Table Number Paragraph Знак\;Bullet Number Знак\;Bulletr List Paragraph Знак\;列出段落 Знак\;列出段落1 Знак\;Listea"/>
    <w:link w:val="BulletListFooterTextnumberedParagraphedeliste1lp1ListParagraphNumBullet1TableNumberParagraphBulletNumberBulletrListParagraph1ListParagraph2ListParagraph21Listeafsnit1PargrafodaLista1B"/>
    <w:uiPriority w:val="34"/>
    <w:rPr>
      <w:rFonts w:ascii="Times New Roman" w:hAnsi="Times New Roman"/>
      <w:sz w:val="24"/>
    </w:rPr>
  </w:style>
  <w:style w:type="paragraph" w:customStyle="1" w:styleId="oldoczillaStyle1">
    <w:name w:val="ol_doczillaStyle_1"/>
    <w:pPr>
      <w:spacing w:after="0"/>
    </w:pPr>
  </w:style>
  <w:style w:type="paragraph" w:customStyle="1" w:styleId="uldoczillaStyle1">
    <w:name w:val="ul_doczillaStyle_1"/>
    <w:pPr>
      <w:spacing w:after="0"/>
    </w:pPr>
  </w:style>
  <w:style w:type="paragraph" w:customStyle="1" w:styleId="BulletListFooterTextnumberedParagraphedeliste1lp1ListParagraphNumBullet1TableNumberParagraphBulletNumberBulletrListParagraph1ListParagraph2ListParagraph21Listeafsnit1PargrafodaLista1B">
    <w:name w:val="Абзац списка\;Bullet List\;FooterText\;numbered\;Paragraphe de liste1\;lp1\;List Paragraph\;Num Bullet 1\;Table Number Paragraph\;Bullet Number\;Bulletr List Paragraph\;列出段落\;列出段落1\;List Paragraph2\;List Paragraph21\;Listeafsnit1\;Parágrafo da Lista1\;B"/>
    <w:link w:val="BulletListFooterTextnumberedParagraphedeliste1lp1ListParagraphNumBullet1TableNumberParagraphBulletNumberBulletrListParagraph1Listea"/>
    <w:uiPriority w:val="34"/>
    <w:pPr>
      <w:spacing w:after="0"/>
      <w:ind w:left="720"/>
    </w:pPr>
    <w:rPr>
      <w:sz w:val="24"/>
    </w:rPr>
  </w:style>
  <w:style w:type="character" w:customStyle="1" w:styleId="frUsedbyWordforHelpfootnotesymbols1Ciaeniinee1-FNCiaeniinee-FN45ReferencianotaalpieSUPERS">
    <w:name w:val="Знак сноски\;fr\;Used by Word for Help footnote symbols\;Знак сноски 1\;Ciae niinee 1\;Знак сноски-FN\;Ciae niinee-FN\;Ссылка на сноску 45\;Referencia nota al pie\;SUPERS"/>
  </w:style>
  <w:style w:type="character" w:customStyle="1" w:styleId="MsoHyperlink0">
    <w:name w:val="MsoHyperlink"/>
    <w:uiPriority w:val="99"/>
    <w:rPr>
      <w:rFonts w:ascii="Times New Roman" w:hAnsi="Times New Roman"/>
      <w:color w:val="000080"/>
      <w:u w:val="single"/>
    </w:rPr>
  </w:style>
  <w:style w:type="character" w:customStyle="1" w:styleId="MsoHyperlinkFollowed0">
    <w:name w:val="MsoHyperlinkFollowed"/>
    <w:uiPriority w:val="99"/>
    <w:semiHidden/>
    <w:rPr>
      <w:color w:val="626E77"/>
      <w:u w:val="single"/>
    </w:rPr>
  </w:style>
  <w:style w:type="character" w:customStyle="1" w:styleId="BulletListFooterTextnumberedParagraphedeliste1lp1ListParagraphNumBullet1TableNumberParagraphBulletNumberBulletrListParagraph1Listea0">
    <w:name w:val="Абзац списка Знак\;Bullet List Знак\;FooterText Знак\;numbered Знак\;Paragraphe de liste1 Знак\;lp1 Знак\;List Paragraph Знак\;Num Bullet 1 Знак\;Table Number Paragraph Знак\;Bullet Number Знак\;Bulletr List Paragraph Знак\;列出段落 Знак\;列出段落1 Знак\;Listea"/>
    <w:link w:val="BulletListFooterTextnumberedParagraphedeliste1lp1ListParagraphNumBullet1TableNumberParagraphBulletNumberBulletrListParagraph1ListParagraph2ListParagraph21Listeafsnit1PargrafodaLista1B0"/>
    <w:uiPriority w:val="34"/>
    <w:rPr>
      <w:rFonts w:ascii="Times New Roman" w:hAnsi="Times New Roman"/>
      <w:sz w:val="24"/>
    </w:rPr>
  </w:style>
  <w:style w:type="character" w:customStyle="1" w:styleId="msoIns0">
    <w:name w:val="msoIns"/>
    <w:rPr>
      <w:color w:val="008080"/>
      <w:u w:val="single"/>
    </w:rPr>
  </w:style>
  <w:style w:type="paragraph" w:customStyle="1" w:styleId="a5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"/>
    <w:uiPriority w:val="99"/>
    <w:pPr>
      <w:spacing w:after="0"/>
    </w:pPr>
    <w:rPr>
      <w:sz w:val="20"/>
    </w:rPr>
  </w:style>
  <w:style w:type="paragraph" w:customStyle="1" w:styleId="BulletListFooterTextnumberedParagraphedeliste1lp1ListParagraphNumBullet1TableNumberParagraphBulletNumberBulletrListParagraph1ListParagraph2ListParagraph21Listeafsnit1PargrafodaLista1B0">
    <w:name w:val="Абзац списка\;Bullet List\;FooterText\;numbered\;Paragraphe de liste1\;lp1\;List Paragraph\;Num Bullet 1\;Table Number Paragraph\;Bullet Number\;Bulletr List Paragraph\;列出段落\;列出段落1\;List Paragraph2\;List Paragraph21\;Listeafsnit1\;Parágrafo da Lista1\;B"/>
    <w:link w:val="BulletListFooterTextnumberedParagraphedeliste1lp1ListParagraphNumBullet1TableNumberParagraphBulletNumberBulletrListParagraph1Listea0"/>
    <w:uiPriority w:val="34"/>
    <w:pPr>
      <w:spacing w:after="0"/>
      <w:ind w:left="720"/>
    </w:pPr>
    <w:rPr>
      <w:sz w:val="24"/>
    </w:rPr>
  </w:style>
  <w:style w:type="character" w:customStyle="1" w:styleId="msoInsdoczillaStyle1">
    <w:name w:val="msoIns_doczillaStyle_1"/>
    <w:rPr>
      <w:color w:val="008080"/>
      <w:u w:val="single"/>
    </w:rPr>
  </w:style>
  <w:style w:type="paragraph" w:customStyle="1" w:styleId="oldoczillaStyle2">
    <w:name w:val="ol_doczillaStyle_2"/>
    <w:pPr>
      <w:spacing w:after="0"/>
    </w:pPr>
  </w:style>
  <w:style w:type="paragraph" w:customStyle="1" w:styleId="uldoczillaStyle2">
    <w:name w:val="ul_doczillaStyle_2"/>
    <w:pPr>
      <w:spacing w:after="0"/>
    </w:pPr>
  </w:style>
  <w:style w:type="paragraph" w:customStyle="1" w:styleId="MsoNormaldoczillaStyle12">
    <w:name w:val="MsoNormal_doczillaStyle_12"/>
    <w:pPr>
      <w:spacing w:line="256" w:lineRule="auto"/>
    </w:pPr>
  </w:style>
  <w:style w:type="paragraph" w:customStyle="1" w:styleId="MsoChpDefaultdoczillaStyle12">
    <w:name w:val="MsoChpDefault_doczillaStyle_12"/>
  </w:style>
  <w:style w:type="paragraph" w:customStyle="1" w:styleId="MsoPapDefaultdoczillaStyle9">
    <w:name w:val="MsoPapDefault_doczillaStyle_9"/>
    <w:pPr>
      <w:spacing w:line="256" w:lineRule="auto"/>
    </w:pPr>
  </w:style>
  <w:style w:type="paragraph" w:customStyle="1" w:styleId="WordSection1doczillaStyle10">
    <w:name w:val="WordSection1_doczillaStyle_10"/>
  </w:style>
  <w:style w:type="paragraph" w:customStyle="1" w:styleId="MsoChpDefaultdoczillaStyle13">
    <w:name w:val="MsoChpDefault_doczillaStyle_13"/>
    <w:rPr>
      <w:sz w:val="20"/>
    </w:rPr>
  </w:style>
  <w:style w:type="table" w:customStyle="1" w:styleId="doczillaStyle1">
    <w:name w:val="Обычная таблица_doczillaStyle_1"/>
    <w:uiPriority w:val="99"/>
    <w:semiHidden/>
    <w:pPr>
      <w:spacing w:after="0"/>
    </w:pPr>
    <w:rPr>
      <w:sz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rUsedbyWordforHelpfootnotesymbols1Ciaeniinee1-FNCiaeniinee-FN45ReferencianotaalpieSUPERS0">
    <w:name w:val="Знак сноски\;fr\;Used by Word for Help footnote symbols\;Знак сноски 1\;Ciae niinee 1\;Знак сноски-FN\;Ciae niinee-FN\;Ссылка на сноску 45\;Referencia nota al pie\;SUPERS"/>
    <w:uiPriority w:val="99"/>
  </w:style>
  <w:style w:type="character" w:customStyle="1" w:styleId="BulletListFooterTextnumberedParagraphedeliste1lp1ListParagraphNumBullet1TableNumberParagraphBulletNumberBulletrListParagraph1Listea1">
    <w:name w:val="Абзац списка Знак\;Bullet List Знак\;FooterText Знак\;numbered Знак\;Paragraphe de liste1 Знак\;lp1 Знак\;List Paragraph Знак\;Num Bullet 1 Знак\;Table Number Paragraph Знак\;Bullet Number Знак\;Bulletr List Paragraph Знак\;列出段落 Знак\;列出段落1 Знак\;Listea"/>
    <w:link w:val="BulletListFooterTextnumberedParagraphedeliste1lp1ListParagraphNumBullet1TableNumberParagraphBulletNumberBulletrListParagraph1ListParagraph2ListParagraph21Listeafsnit1PargrafodaLista1B1"/>
    <w:uiPriority w:val="34"/>
    <w:rPr>
      <w:rFonts w:ascii="Times New Roman" w:hAnsi="Times New Roman"/>
      <w:sz w:val="24"/>
    </w:rPr>
  </w:style>
  <w:style w:type="paragraph" w:customStyle="1" w:styleId="a6">
    <w:name w:val="Текст сноски;Текст сноски\;Текст сноски Знак Знак\;Текст сноски Знак Знак Знак Знак Знак Знак Знак Знак\;Текст сноски Знак Знак Знак Знак Знак Знак Знак\;Текст сноски Знак Знак Знак Знак Знак Знак\;Текст сноски Знак Знак Знак\;Текст сноски Знак Знак З\"/>
    <w:link w:val="1110"/>
    <w:uiPriority w:val="99"/>
    <w:pPr>
      <w:spacing w:after="0"/>
    </w:pPr>
    <w:rPr>
      <w:sz w:val="20"/>
    </w:rPr>
  </w:style>
  <w:style w:type="paragraph" w:customStyle="1" w:styleId="BulletListFooterTextnumberedParagraphedeliste1lp1ListParagraphNumBullet1TableNumberParagraphBulletNumberBulletrListParagraph1ListParagraph2ListParagraph21Listeafsnit1PargrafodaLista1B1">
    <w:name w:val="Абзац списка\;Bullet List\;FooterText\;numbered\;Paragraphe de liste1\;lp1\;List Paragraph\;Num Bullet 1\;Table Number Paragraph\;Bullet Number\;Bulletr List Paragraph\;列出段落\;列出段落1\;List Paragraph2\;List Paragraph21\;Listeafsnit1\;Parágrafo da Lista1\;B"/>
    <w:link w:val="BulletListFooterTextnumberedParagraphedeliste1lp1ListParagraphNumBullet1TableNumberParagraphBulletNumberBulletrListParagraph1Listea1"/>
    <w:uiPriority w:val="34"/>
    <w:pPr>
      <w:spacing w:after="0"/>
      <w:ind w:left="720"/>
    </w:pPr>
    <w:rPr>
      <w:sz w:val="24"/>
    </w:rPr>
  </w:style>
  <w:style w:type="paragraph" w:customStyle="1" w:styleId="VLdoczillaStyle3">
    <w:name w:val="VL_Основной текст_doczillaStyle_3"/>
    <w:pPr>
      <w:spacing w:before="240" w:after="0"/>
      <w:jc w:val="both"/>
    </w:pPr>
    <w:rPr>
      <w:color w:val="1416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VegasLex">
  <a:themeElements>
    <a:clrScheme name="VL">
      <a:dk1>
        <a:srgbClr val="002846"/>
      </a:dk1>
      <a:lt1>
        <a:srgbClr val="F3F4F5"/>
      </a:lt1>
      <a:dk2>
        <a:srgbClr val="002846"/>
      </a:dk2>
      <a:lt2>
        <a:srgbClr val="FFFFFF"/>
      </a:lt2>
      <a:accent1>
        <a:srgbClr val="025579"/>
      </a:accent1>
      <a:accent2>
        <a:srgbClr val="087F9F"/>
      </a:accent2>
      <a:accent3>
        <a:srgbClr val="9BC81E"/>
      </a:accent3>
      <a:accent4>
        <a:srgbClr val="0050A0"/>
      </a:accent4>
      <a:accent5>
        <a:srgbClr val="A0AAB4"/>
      </a:accent5>
      <a:accent6>
        <a:srgbClr val="D7DBDE"/>
      </a:accent6>
      <a:hlink>
        <a:srgbClr val="626E77"/>
      </a:hlink>
      <a:folHlink>
        <a:srgbClr val="626E77"/>
      </a:folHlink>
    </a:clrScheme>
    <a:fontScheme name="Vegas Lex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Code xmlns="b578d009-2ffc-49e2-b773-02d315b8cf3b">000000465 - 0004</ProjectCode>
    <DocumentNumber xmlns="9a6ac17e-bd2a-467e-baca-034987ce900b">00001377</DocumentNumber>
    <ProjectName xmlns="1d3fcc26-9d1b-4f8a-8816-fa74555a3e6b">Russian Post - General agreement for legal services (2017-2019)</ProjectName>
    <Owner xmlns="1d3fcc26-9d1b-4f8a-8816-fa74555a3e6b">
      <UserInfo>
        <DisplayName/>
        <AccountId>197</AccountId>
        <AccountType/>
      </UserInfo>
    </Owner>
    <ClientCode xmlns="b578d009-2ffc-49e2-b773-02d315b8cf3b">000000465</ClientCode>
    <_dlc_DocId xmlns="b578d009-2ffc-49e2-b773-02d315b8cf3b">MF6D2DN74KZZ-3-39880</_dlc_DocId>
    <_dlc_DocIdUrl xmlns="b578d009-2ffc-49e2-b773-02d315b8cf3b">
      <Url>https://mowws01.vegaslex.ru/sites/CRM/_layouts/15/DocIdRedir.aspx?ID=MF6D2DN74KZZ-3-39880</Url>
      <Description>MF6D2DN74KZZ-3-39880</Description>
    </_dlc_DocIdUrl>
    <ClientName xmlns="1d3fcc26-9d1b-4f8a-8816-fa74555a3e6b">Russian Post</ClientName>
    <DocType xmlns="b578d009-2ffc-49e2-b773-02d315b8cf3b" xsi:nil="true"/>
    <LibName xmlns="1d3fcc26-9d1b-4f8a-8816-fa74555a3e6b">Организации</LibName>
    <TaxCatchAll xmlns="1d3fcc26-9d1b-4f8a-8816-fa74555a3e6b"/>
    <na2d7c106ea2413aaa8db6ecf2d7eaf3 xmlns="1d3fcc26-9d1b-4f8a-8816-fa74555a3e6b">
      <Terms xmlns="http://schemas.microsoft.com/office/infopath/2007/PartnerControls"/>
    </na2d7c106ea2413aaa8db6ecf2d7eaf3>
  </documentManagement>
</p:properties>
</file>

<file path=customXml/item2.xml><?xml version="1.0" encoding="utf-8"?>
<?mso-contentType ?>
<customXsn xmlns="http://schemas.microsoft.com/office/2006/metadata/customXsn">
  <xsnLocation>http://vegassp/sites/CRM/account/Forms/Document/Project Status Report Template.dotx</xsnLocation>
  <cached>True</cached>
  <openByDefault>False</openByDefault>
  <xsnScope>http://vegassp/sites/CRM/account</xsnScope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Меморандум" ma:contentTypeID="0x01010070701621E7B7EC49858E45F9F816E5FE" ma:contentTypeVersion="34" ma:contentTypeDescription="Шаблон меморандума." ma:contentTypeScope="" ma:versionID="75130225e18f83f2135c492dd6a99777">
  <xsd:schema xmlns:xsd="http://www.w3.org/2001/XMLSchema" xmlns:xs="http://www.w3.org/2001/XMLSchema" xmlns:p="http://schemas.microsoft.com/office/2006/metadata/properties" xmlns:ns2="b578d009-2ffc-49e2-b773-02d315b8cf3b" xmlns:ns3="9a6ac17e-bd2a-467e-baca-034987ce900b" xmlns:ns4="1d3fcc26-9d1b-4f8a-8816-fa74555a3e6b" targetNamespace="http://schemas.microsoft.com/office/2006/metadata/properties" ma:root="true" ma:fieldsID="474898d48b1f6589f85b82a2f6a106b2" ns2:_="" ns3:_="" ns4:_="">
    <xsd:import namespace="b578d009-2ffc-49e2-b773-02d315b8cf3b"/>
    <xsd:import namespace="9a6ac17e-bd2a-467e-baca-034987ce900b"/>
    <xsd:import namespace="1d3fcc26-9d1b-4f8a-8816-fa74555a3e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cType" minOccurs="0"/>
                <xsd:element ref="ns2:ClientCode" minOccurs="0"/>
                <xsd:element ref="ns2:ProjectCode" minOccurs="0"/>
                <xsd:element ref="ns3:DocumentNumber" minOccurs="0"/>
                <xsd:element ref="ns4:LibName" minOccurs="0"/>
                <xsd:element ref="ns4:ProjectName" minOccurs="0"/>
                <xsd:element ref="ns4:na2d7c106ea2413aaa8db6ecf2d7eaf3" minOccurs="0"/>
                <xsd:element ref="ns4:TaxCatchAll" minOccurs="0"/>
                <xsd:element ref="ns4:ClientName" minOccurs="0"/>
                <xsd:element ref="ns4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d009-2ffc-49e2-b773-02d315b8cf3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cType" ma:index="11" nillable="true" ma:displayName="Тип документа" ma:format="Dropdown" ma:internalName="DocType">
      <xsd:simpleType>
        <xsd:restriction base="dms:Choice">
          <xsd:enumeration value="Юридическое заключение"/>
          <xsd:enumeration value="Меморандум"/>
          <xsd:enumeration value="Отчет о юридической проверке"/>
          <xsd:enumeration value="Акт"/>
        </xsd:restriction>
      </xsd:simpleType>
    </xsd:element>
    <xsd:element name="ClientCode" ma:index="12" nillable="true" ma:displayName="Код клиента" ma:hidden="true" ma:internalName="ClientCode" ma:readOnly="false">
      <xsd:simpleType>
        <xsd:restriction base="dms:Text">
          <xsd:maxLength value="255"/>
        </xsd:restriction>
      </xsd:simpleType>
    </xsd:element>
    <xsd:element name="ProjectCode" ma:index="13" nillable="true" ma:displayName="Код проекта" ma:hidden="true" ma:internalName="ProjectCod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ac17e-bd2a-467e-baca-034987ce900b" elementFormDefault="qualified">
    <xsd:import namespace="http://schemas.microsoft.com/office/2006/documentManagement/types"/>
    <xsd:import namespace="http://schemas.microsoft.com/office/infopath/2007/PartnerControls"/>
    <xsd:element name="DocumentNumber" ma:index="14" nillable="true" ma:displayName="Номер документа" ma:hidden="true" ma:internalName="Document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fcc26-9d1b-4f8a-8816-fa74555a3e6b" elementFormDefault="qualified">
    <xsd:import namespace="http://schemas.microsoft.com/office/2006/documentManagement/types"/>
    <xsd:import namespace="http://schemas.microsoft.com/office/infopath/2007/PartnerControls"/>
    <xsd:element name="LibName" ma:index="15" nillable="true" ma:displayName="Библиотека" ma:default="Организации" ma:internalName="LibName">
      <xsd:simpleType>
        <xsd:restriction base="dms:Text">
          <xsd:maxLength value="255"/>
        </xsd:restriction>
      </xsd:simpleType>
    </xsd:element>
    <xsd:element name="ProjectName" ma:index="16" nillable="true" ma:displayName="Буквенный идентификатор проекта" ma:internalName="ProjectName">
      <xsd:simpleType>
        <xsd:restriction base="dms:Text">
          <xsd:maxLength value="255"/>
        </xsd:restriction>
      </xsd:simpleType>
    </xsd:element>
    <xsd:element name="na2d7c106ea2413aaa8db6ecf2d7eaf3" ma:index="18" nillable="true" ma:taxonomy="true" ma:internalName="na2d7c106ea2413aaa8db6ecf2d7eaf3" ma:taxonomyFieldName="DocTags" ma:displayName="Теги" ma:default="" ma:fieldId="{7a2d7c10-6ea2-413a-aa8d-b6ecf2d7eaf3}" ma:taxonomyMulti="true" ma:sspId="b54dd93a-9fa5-45b7-a2a5-1baff0a13cc7" ma:termSetId="ba20db04-73c7-438b-8074-b8fa6abc854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Столбец для захвата всех терминов таксономии" ma:hidden="true" ma:list="{2008ae0d-107f-4849-b3ab-f0d598fb5905}" ma:internalName="TaxCatchAll" ma:showField="CatchAllData" ma:web="1d3fcc26-9d1b-4f8a-8816-fa74555a3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Name" ma:index="20" nillable="true" ma:displayName="Буквенный идентификатор клиента" ma:internalName="ClientName">
      <xsd:simpleType>
        <xsd:restriction base="dms:Text">
          <xsd:maxLength value="255"/>
        </xsd:restriction>
      </xsd:simpleType>
    </xsd:element>
    <xsd:element name="Owner" ma:index="21" nillable="true" ma:displayName="Руководитель проекта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E2C7C-9ECE-4B35-B033-0E6B9F51BA0C}">
  <ds:schemaRefs>
    <ds:schemaRef ds:uri="http://schemas.microsoft.com/office/2006/metadata/properties"/>
    <ds:schemaRef ds:uri="http://schemas.microsoft.com/office/infopath/2007/PartnerControls"/>
    <ds:schemaRef ds:uri="b578d009-2ffc-49e2-b773-02d315b8cf3b"/>
    <ds:schemaRef ds:uri="9a6ac17e-bd2a-467e-baca-034987ce900b"/>
    <ds:schemaRef ds:uri="1d3fcc26-9d1b-4f8a-8816-fa74555a3e6b"/>
  </ds:schemaRefs>
</ds:datastoreItem>
</file>

<file path=customXml/itemProps2.xml><?xml version="1.0" encoding="utf-8"?>
<ds:datastoreItem xmlns:ds="http://schemas.openxmlformats.org/officeDocument/2006/customXml" ds:itemID="{50587F97-1730-4043-8455-6028F316529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E238805E-D43B-44BD-9F4F-4A6594FD386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239CE9-D681-4676-8E31-627E5A1CD6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D3816A5-EC9B-4E20-9443-734DD7141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d009-2ffc-49e2-b773-02d315b8cf3b"/>
    <ds:schemaRef ds:uri="9a6ac17e-bd2a-467e-baca-034987ce900b"/>
    <ds:schemaRef ds:uri="1d3fcc26-9d1b-4f8a-8816-fa74555a3e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8BB825-D3D6-4CC7-A995-56558959B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7401</Words>
  <Characters>59853</Characters>
  <Application>Microsoft Office Word</Application>
  <DocSecurity>0</DocSecurity>
  <Lines>498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Гераськина Мария Александровна</dc:creator>
  <cp:keywords/>
  <dc:description/>
  <cp:lastModifiedBy>Елисеева Анастасия Михайловна</cp:lastModifiedBy>
  <cp:revision>2</cp:revision>
  <cp:lastPrinted>2020-09-29T12:34:00Z</cp:lastPrinted>
  <dcterms:created xsi:type="dcterms:W3CDTF">2026-02-09T13:16:00Z</dcterms:created>
  <dcterms:modified xsi:type="dcterms:W3CDTF">2026-06-23T01:26:00Z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0x01010070701621E7B7EC49858E45F9F816E5FE</vt:lpwstr>
  </property>
  <property fmtid="{D5CDD505-2E9C-101B-9397-08002B2CF9AE}" pid="3" name="_dlc_DocIdItemGuid">
    <vt:lpwstr>2e41c4c4-4b92-4d13-9b28-d54f2c6c92fa</vt:lpwstr>
  </property>
</Properties>
</file>

<file path=doczilla/dataSources.xml><?xml version="1.0" encoding="utf-8"?>
<w:dataSources xmlns:w="http://schemas.openxmlformats.org/wordprocessingml/2006/main">
  <w:dataSource w:id="1">
    <w:identifier xml:space="preserve">ID1</w:identifier>
    <w:name xml:space="preserve">Адреса (заполняемые)</w:name>
    <w:dictionaryName xml:space="preserve">Справочник адресов (DaData)</w:dictionaryName>
    <w:dictionaryClass xml:space="preserve">ru.doczilla.dictionary.external.dadata.address.AddressDictionary</w:dictionaryClass>
    <w:dictionaryType xml:space="preserve">suggestions</w:dictionaryType>
  </w:dataSource>
  <w:dataSource w:id="2">
    <w:identifier xml:space="preserve">ID2</w:identifier>
    <w:name xml:space="preserve">Филиалы Почты России</w:name>
    <w:dictionaryName xml:space="preserve">Справочник филиалов АО Почта России</w:dictionaryName>
    <w:dictionaryClass xml:space="preserve">pro.doczilla.russianpost.integration.dictionary.Branch</w:dictionaryClass>
  </w:dataSource>
  <w:dataSource w:id="3">
    <w:identifier xml:space="preserve">ID3</w:identifier>
    <w:name xml:space="preserve">Сведения о Поставщике-ЮЛ</w:name>
    <w:dictionaryName xml:space="preserve">Справочник организаций (DaData)</w:dictionaryName>
    <w:dictionaryClass xml:space="preserve">ru.doczilla.dictionary.external.dadata.party.OrganizationDictionary</w:dictionaryClass>
    <w:dictionaryType xml:space="preserve">suggestions</w:dictionaryType>
  </w:dataSource>
  <w:dataSource w:id="4">
    <w:identifier xml:space="preserve">ID4</w:identifier>
    <w:name xml:space="preserve">Банковские реквизиты Филиалов Почты России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5">
    <w:identifier xml:space="preserve">ID5</w:identifier>
    <w:name xml:space="preserve">Банковские реквизиты Поставщика-ЮЛ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6">
    <w:identifier xml:space="preserve">ID6</w:identifier>
    <w:name xml:space="preserve">Банковские реквизиты Филиала Поставщика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7">
    <w:identifier xml:space="preserve">ID7</w:identifier>
    <w:name xml:space="preserve">Сведения о Поставщике-ИП</w:name>
    <w:dictionaryName xml:space="preserve">Справочник организаций (DaData)</w:dictionaryName>
    <w:dictionaryClass xml:space="preserve">ru.doczilla.dictionary.external.dadata.party.OrganizationDictionary</w:dictionaryClass>
    <w:dictionaryType xml:space="preserve">suggestions</w:dictionaryType>
  </w:dataSource>
  <w:dataSource w:id="8">
    <w:identifier xml:space="preserve">ID8</w:identifier>
    <w:name xml:space="preserve">Банковские реквизиты Поставщика-ИП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9">
    <w:identifier xml:space="preserve">ID9</w:identifier>
    <w:name xml:space="preserve">Банковские реквизиты Поставщика-ФЛ</w:name>
    <w:dictionaryName xml:space="preserve">Реквизиты банков (DaData)</w:dictionaryName>
    <w:dictionaryClass xml:space="preserve">ru.doczilla.dictionary.external.dadata.bank.BankDictionary</w:dictionaryClass>
    <w:dictionaryType xml:space="preserve">suggestions</w:dictionaryType>
  </w:dataSource>
  <w:dataSource w:id="10">
    <w:identifier xml:space="preserve">ID10</w:identifier>
    <w:name xml:space="preserve">Суды</w:name>
    <w:dictionaryName xml:space="preserve">Справочник арбитражных судов РФ (с полными контактами)</w:dictionaryName>
    <w:dictionaryClass xml:space="preserve">pro.doczilla.russianpost.dictionary.ArbitrationCourtsDictionary</w:dictionaryClass>
  </w:dataSource>
  <w:dataSource w:id="11">
    <w:identifier xml:space="preserve">ID11</w:identifier>
    <w:name xml:space="preserve">Сведения о подписанте со стороны ПР</w:name>
    <w:dictionaryName xml:space="preserve">Справочник организаций (DaData)</w:dictionaryName>
    <w:dictionaryClass xml:space="preserve">ru.doczilla.dictionary.external.dadata.party.OrganizationDictionary</w:dictionaryClass>
    <w:dictionaryType xml:space="preserve">suggestions</w:dictionaryType>
  </w:dataSource>
  <w:dataSource w:id="12">
    <w:identifier xml:space="preserve">ID12</w:identifier>
    <w:name xml:space="preserve">Филиалы Поставщика</w:name>
    <w:dictionaryName xml:space="preserve">Справочник организаций (DaData)</w:dictionaryName>
    <w:dictionaryClass xml:space="preserve">ru.doczilla.dictionary.external.dadata.party.OrganizationDictionary</w:dictionaryClass>
    <w:dictionaryType xml:space="preserve">suggestions</w:dictionaryType>
  </w:dataSource>
</w:dataSources>
</file>

<file path=doczilla/structure.xml><?xml version="1.0" encoding="utf-8"?>
<w:structure xmlns:a="http://schemas.openxmlformats.org/drawingml/2006/main" xmlns:aink="http://schemas.microsoft.com/office/drawing/2016/ink" xmlns:am3d="http://schemas.microsoft.com/office/drawing/2017/model3d" xmlns:cp="http://schemas.openxmlformats.org/package/2006/metadata/core-propertie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dc="http://purl.org/dc/elements/1.1/" xmlns:dcterms="http://purl.org/dc/terms/" xmlns:dcmitype="http://purl.org/dc/dcmitype/" xmlns:m="http://schemas.openxmlformats.org/officeDocument/2006/math" xmlns:mc="http://schemas.openxmlformats.org/markup-compatibility/2006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xmlns:xsi="http://www.w3.org/2001/XMLSchema-instance" version="4" mc:Ignorable="w14 wp14 w15 w16 w16cex w16cid w16se">
  <w:scheme>
    <w:element w:id="1" w:guid="C30DBB78-E383-1674-4A0E-CBB1DC30EEF9" w:kind="selector" w:selector="radio" w:type="string" w:input="normal" w:required="true">
      <w:identifier xml:space="preserve">ID1</w:identifier>
      <w:name xml:space="preserve">Составляем:</w:name>
      <w:element w:id="2" w:guid="E4424C82-1329-6658-2556-4BF908EC547E" w:kind="condition" w:selector="check" w:type="boolean" w:input="normal" w:required="false">
        <w:identifier xml:space="preserve">ID2</w:identifier>
        <w:name xml:space="preserve">Проект договора для конкурентной закупки</w:name>
        <w:value>
          <w:boolean>true</w:boolean>
        </w:value>
      </w:element>
      <w:element w:id="382" w:guid="914937C4-75D7-1F69-0262-D7A755F0C145" w:kind="condition" w:selector="check" w:type="boolean" w:input="normal" w:required="false">
        <w:identifier xml:space="preserve">ID382</w:identifier>
        <w:name xml:space="preserve">Проект договора с единственным поставщиком</w:name>
        <w:value>
          <w:boolean>false</w:boolean>
        </w:value>
        <w:element w:id="545" w:guid="403A15FF-B4F0-23A8-24D1-8338C7F4294D" w:kind="variable" w:selector="check" w:type="string" w:input="normal" w:required="true">
          <w:identifier xml:space="preserve">ID545</w:identifier>
          <w:name xml:space="preserve">Укажите пункт Положения о закупке товаров, работ, услуг для нужд  АО "Почта России", в соответствии с которым закупка по Договору осуществляется у единственного поставщика</w:name>
          <w:value>
            <w:text xml:space="preserve">пп. __ ч. __ ст. __</w:text>
          </w:value>
        </w:element>
      </w:element>
      <w:element w:id="3" w:guid="8803FF33-CBE8-B200-E733-8532FB60F2C4" w:kind="condition" w:selector="check" w:type="boolean" w:input="normal" w:required="false">
        <w:identifier xml:space="preserve">ID3</w:identifier>
        <w:name xml:space="preserve">Проект договора по итогам конкурентной закупки </w:name>
        <w:value>
          <w:boolean>false</w:boolean>
        </w:value>
      </w:element>
    </w:element>
    <w:element w:id="468" w:guid="0CD4F9D1-2943-344C-9545-F3A62908D4D9" w:kind="condition" w:selector="check" w:type="boolean" w:input="expression" w:required="false" w:uiHidden="true">
      <w:identifier xml:space="preserve">ID468</w:identifier>
      <w:name xml:space="preserve">Условие: если составляется проект договора по итогам закупки / договор с единственным поставщиком</w:name>
      <w:value>
        <w:expression xml:space="preserve">ID3 || ID382</w:expression>
      </w:value>
      <w:element w:id="467" w:guid="F0A04845-988A-6250-781D-36A9CD549ABE" w:kind="variable" w:selector="check" w:type="string" w:input="normal" w:required="false">
        <w:identifier xml:space="preserve">ID467</w:identifier>
        <w:name xml:space="preserve">Номер договора</w:name>
        <w:comment xml:space="preserve">Заполняется только номером из ЕСЭД после прохождения согласования</w:comment>
        <w:value>
          <w:text xml:space="preserve">_______________</w:text>
        </w:value>
      </w:element>
    </w:element>
    <w:element w:id="364" w:guid="F0A04845-988A-6250-781D-36A9CD549ABE" w:kind="variable" w:selector="check" w:type="string" w:input="normal" w:required="true">
      <w:identifier xml:space="preserve">ID364</w:identifier>
      <w:name xml:space="preserve">Место заключения договора</w:name>
    </w:element>
    <w:element w:id="4" w:guid="30E6321B-9FFC-4A04-4783-607C77F0C8B4" w:kind="selector" w:selector="radio" w:type="string" w:input="normal" w:required="true">
      <w:identifier xml:space="preserve">ID4</w:identifier>
      <w:name xml:space="preserve">На уровне Покупателя (АО "Почта России") договор заключается от имени:</w:name>
      <w:element w:id="5" w:guid="70B419A7-CEFD-0FB0-B6A2-B8FDBED85D43" w:kind="condition" w:selector="check" w:type="boolean" w:input="normal" w:required="false">
        <w:identifier xml:space="preserve">ID5</w:identifier>
        <w:name xml:space="preserve">АУО</w:name>
        <w:value>
          <w:boolean>true</w:boolean>
        </w:value>
        <w:element w:id="7" w:guid="BE00D5F0-D268-1C28-0D71-663F65C030BB" w:kind="selector" w:selector="radio" w:type="string" w:input="normal" w:required="true">
          <w:identifier xml:space="preserve">ID7</w:identifier>
          <w:name xml:space="preserve">Договор заключается в пользу АУО?</w:name>
          <w:element w:id="8" w:guid="1D306383-8267-1AB0-038A-52762BD82F05" w:kind="condition" w:selector="check" w:type="boolean" w:input="normal" w:required="false">
            <w:identifier xml:space="preserve">ID8</w:identifier>
            <w:name xml:space="preserve">Да</w:name>
            <w:value>
              <w:boolean>true</w:boolean>
            </w:value>
          </w:element>
          <w:element w:id="9" w:guid="1885E85C-98C2-52C0-7FA0-5FB1B1A86DC6" w:kind="condition" w:selector="check" w:type="boolean" w:input="normal" w:required="false">
            <w:identifier xml:space="preserve">ID9</w:identifier>
            <w:name xml:space="preserve">Нет, АУО - организатор, на уровне филиала осуществляется приемка и оплата товара / только приемка товара</w:name>
            <w:value>
              <w:boolean>false</w:boolean>
            </w:value>
            <w:element w:id="10" w:guid="644A4F6D-4705-3098-93D8-649831707CD3" w:kind="variable" w:selector="check" w:type="string" w:input="normal" w:required="true">
              <w:identifier xml:space="preserve">ID10</w:identifier>
              <w:name xml:space="preserve">Пункты и разделы договора, в которых перечислены обязанности, осуществляемые АУО</w:name>
              <w:comment xml:space="preserve">Заполните, перечислив необходимые пункты и разделы Договора, в которых перечислены обязанности АУП. Пример заполнения: "5.1, 4.2, разделом 3"</w:comment>
              <w:value>
                <w:visibility xml:space="preserve">ID2 || ID382</w:visibility>
              </w:value>
            </w:element>
            <w:element w:id="445" w:guid="644A4F6D-4705-3098-93D8-649831707CD3" w:kind="variable" w:selector="check" w:type="string" w:input="expression" w:required="true">
              <w:identifier xml:space="preserve">ID445</w:identifier>
              <w:name xml:space="preserve">Пункты и разделы договора, в которых перечислены обязанности, осуществляемые АУО (проект договора по итогам закупки)</w:name>
    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    <w:value>
                <w:expression xml:space="preserve">ID10</w:expression>
                <w:visibility xml:space="preserve">ID3</w:visibility>
              </w:value>
            </w:element>
          </w:element>
        </w:element>
      </w:element>
      <w:element w:id="6" w:guid="A0450401-FBB0-5E60-DF8A-BD7F233EBDFC" w:kind="condition" w:selector="check" w:type="boolean" w:input="normal" w:required="false">
        <w:identifier xml:space="preserve">ID6</w:identifier>
        <w:name xml:space="preserve">Филиала АО "Почта России"</w:name>
        <w:value>
          <w:boolean>false</w:boolean>
        </w:value>
        <w:element w:id="11" w:guid="007D44A5-B3DA-5F60-D226-4569C3F08826" w:kind="variable" w:selector="check" w:type="string" w:input="dataSource" w:binding="589" w:required="true">
          <w:identifier xml:space="preserve">ID11</w:identifier>
          <w:name xml:space="preserve">Наименование Филиала Почты России</w:name>
        </w:element>
        <w:element w:id="12" w:guid="007D44A5-B3DA-5F60-D226-4569C3F08826" w:kind="variable" w:selector="check" w:type="string" w:input="dataSource" w:binding="590" w:required="true">
          <w:identifier xml:space="preserve">ID12</w:identifier>
          <w:name xml:space="preserve">Адрес местонахождения Филиала Почты России</w:name>
        </w:element>
        <w:element w:id="13" w:guid="007D44A5-B3DA-5F60-D226-4569C3F08826" w:kind="variable" w:selector="check" w:type="string" w:input="dataSource" w:binding="590" w:required="true">
          <w:identifier xml:space="preserve">ID13</w:identifier>
          <w:name xml:space="preserve">Почтовый адрес Филиала Почты России</w:name>
        </w:element>
        <w:element w:id="14" w:guid="007D44A5-B3DA-5F60-D226-4569C3F08826" w:kind="variable" w:selector="check" w:type="string" w:input="dataSource" w:binding="591" w:required="true">
          <w:identifier xml:space="preserve">ID14</w:identifier>
          <w:name xml:space="preserve">КПП Филиала Почты России</w:name>
        </w:element>
        <w:element w:id="15" w:guid="007D44A5-B3DA-5F60-D226-4569C3F08826" w:kind="variable" w:selector="check" w:type="string" w:input="normal" w:required="true">
          <w:identifier xml:space="preserve">ID15</w:identifier>
          <w:name xml:space="preserve">Р/с Филиала Почты России</w:name>
          <w:value>
            <w:text xml:space="preserve" w:min="20" w:max="20"/>
          </w:value>
        </w:element>
        <w:element w:id="16" w:guid="007D44A5-B3DA-5F60-D226-4569C3F08826" w:kind="variable" w:selector="check" w:type="string" w:input="dataSource" w:binding="606" w:required="true">
          <w:identifier xml:space="preserve">ID16</w:identifier>
          <w:name xml:space="preserve">Банк Филиала Почты России</w:name>
        </w:element>
        <w:element w:id="17" w:guid="007D44A5-B3DA-5F60-D226-4569C3F08826" w:kind="variable" w:selector="check" w:type="string" w:input="dataSource" w:binding="607" w:required="true">
          <w:identifier xml:space="preserve">ID17</w:identifier>
          <w:name xml:space="preserve">К/с банка Филиала Почты России</w:name>
        </w:element>
        <w:element w:id="18" w:guid="007D44A5-B3DA-5F60-D226-4569C3F08826" w:kind="variable" w:selector="check" w:type="string" w:input="dataSource" w:binding="608" w:required="true">
          <w:identifier xml:space="preserve">ID18</w:identifier>
          <w:name xml:space="preserve">БИК банка Филиала Почты России</w:name>
        </w:element>
        <w:element w:id="19" w:guid="007D44A5-B3DA-5F60-D226-4569C3F08826" w:kind="variable" w:selector="check" w:type="string" w:input="normal" w:required="false">
          <w:identifier xml:space="preserve">ID19</w:identifier>
          <w:name xml:space="preserve">Телефон Филиала Почты России</w:name>
        </w:element>
        <w:element w:id="20" w:guid="007D44A5-B3DA-5F60-D226-4569C3F08826" w:kind="variable" w:selector="check" w:type="string" w:input="dataSource" w:binding="592" w:required="false">
          <w:identifier xml:space="preserve">ID20</w:identifier>
          <w:name xml:space="preserve">E-mail Филиала Почты России</w:name>
        </w:element>
      </w:element>
    </w:element>
    <w:element w:id="478" w:guid="007D44A5-B3DA-5F60-D226-4569C3F08826" w:kind="variable" w:selector="check" w:type="string" w:input="normal" w:required="true">
      <w:identifier xml:space="preserve">ID478</w:identifier>
      <w:name xml:space="preserve">Почтовый адрес Покупателя (АО "Почта России")</w:name>
      <w:value>
        <w:text xml:space="preserve">125252, г. Москва, 3-я Песчаная ул., 2А</w:text>
      </w:value>
    </w:element>
    <w:element w:id="21" w:guid="68A1772E-60D8-A9D0-6903-812DA640FB80" w:kind="selector" w:selector="radio" w:type="string" w:input="normal" w:required="true">
      <w:identifier xml:space="preserve">ID21</w:identifier>
      <w:name xml:space="preserve">Подписант от АО "Почта России"</w:name>
      <w:element w:id="22" w:guid="74FC0665-F901-3B18-2511-9E08A3946876" w:kind="condition" w:selector="check" w:type="boolean" w:input="normal" w:required="false">
        <w:identifier xml:space="preserve">ID22</w:identifier>
        <w:name xml:space="preserve">Руководитель</w:name>
        <w:value>
          <w:boolean>false</w:boolean>
        </w:value>
        <w:element w:id="24" w:guid="308046B0-B146-16B0-5ED8-766544306E63" w:kind="variable" w:selector="check" w:type="string" w:input="normal" w:required="true">
          <w:identifier xml:space="preserve">ID24</w:identifier>
          <w:name xml:space="preserve">Должность руководителя АО "Почта России"</w:name>
          <w:value>
            <w:text xml:space="preserve">генеральный директор</w:text>
          </w:value>
        </w:element>
        <w:element w:id="25" w:guid="308046B0-B146-16B0-5ED8-766544306E63" w:kind="variable" w:selector="check" w:type="string" w:input="dataSource" w:binding="633" w:required="true">
          <w:identifier xml:space="preserve">ID25</w:identifier>
          <w:name xml:space="preserve">ФИО руководителя АО "Почта России"</w:name>
          <w:value>
            <w:text xml:space="preserve">Волков Михаил Юрьевич</w:text>
          </w:value>
        </w:element>
        <w:element w:id="26" w:guid="308046B0-B146-16B0-5ED8-766544306E63" w:kind="variable" w:selector="check" w:type="string" w:input="normal" w:required="true">
          <w:identifier xml:space="preserve">ID26</w:identifier>
          <w:name xml:space="preserve">Документ-основание полномочий руководителя АО "Почта России"</w:name>
          <w:value>
            <w:text xml:space="preserve">Устав</w:text>
          </w:value>
        </w:element>
      </w:element>
      <w:element w:id="23" w:guid="68A9071B-38F1-A190-6814-3458AF7D2CD8" w:kind="condition" w:selector="check" w:type="boolean" w:input="normal" w:required="false">
        <w:identifier xml:space="preserve">ID23</w:identifier>
        <w:name xml:space="preserve">Представитель по доверенности</w:name>
        <w:value>
          <w:boolean>true</w:boolean>
        </w:value>
        <w:element w:id="27" w:guid="E899CBF5-BBD1-BD58-1C10-FCAAEE10410B" w:kind="variable" w:selector="check" w:type="string" w:input="normal" w:required="true">
          <w:identifier xml:space="preserve">ID27</w:identifier>
          <w:name xml:space="preserve">Должность представителя по доверенности АО "Почта России"</w:name>
        </w:element>
        <w:element w:id="28" w:guid="E899CBF5-BBD1-BD58-1C10-FCAAEE10410B" w:kind="variable" w:selector="check" w:type="string" w:input="normal" w:required="true">
          <w:identifier xml:space="preserve">ID28</w:identifier>
          <w:name xml:space="preserve">ФИО представителя по доверенности АО "Почта России"</w:name>
        </w:element>
        <w:element w:id="29" w:guid="E899CBF5-BBD1-BD58-1C10-FCAAEE10410B" w:kind="variable" w:selector="check" w:type="string" w:input="normal" w:required="true">
          <w:identifier xml:space="preserve">ID29</w:identifier>
          <w:name xml:space="preserve">Документ-основание полномочий представителя по доверенности АО "Почта России"</w:name>
          <w:comment xml:space="preserve">Заполните в Род. падеже</w:comment>
          <w:value>
            <w:text xml:space="preserve">Доверенности от __ № __</w:text>
          </w:value>
        </w:element>
      </w:element>
    </w:element>
    <w:element w:id="33" w:guid="C2D81E85-D2DE-3532-80D4-A8B6C06057B3" w:kind="condition" w:selector="check" w:type="boolean" w:input="expression" w:required="false" w:uiHidden="true">
      <w:identifier xml:space="preserve">ID33</w:identifier>
      <w:name xml:space="preserve">Условие: если составляется проект договора по итогам / договор с единственным поставщиком</w:name>
      <w:value>
        <w:expression xml:space="preserve">ID3 || ID382</w:expression>
      </w:value>
      <w:element w:id="34" w:guid="38FB946A-F2F6-B010-4292-B3FBC6F003C1" w:kind="selector" w:selector="radio" w:type="string" w:input="normal" w:required="true">
        <w:identifier xml:space="preserve">ID34</w:identifier>
        <w:name xml:space="preserve">Поставщик:</w:name>
        <w:element w:id="35" w:guid="509B06E4-D26E-50E0-D299-0B9BB580A312" w:kind="condition" w:selector="check" w:type="boolean" w:input="normal" w:required="false">
          <w:identifier xml:space="preserve">ID35</w:identifier>
          <w:name xml:space="preserve">Российское лицо</w:name>
          <w:value>
            <w:boolean>true</w:boolean>
          </w:value>
          <w:element w:id="61" w:guid="D8CA7BEE-88DE-7A10-2103-6E0CC22A695A" w:kind="selector" w:selector="radio" w:type="string" w:input="normal" w:required="true">
            <w:identifier xml:space="preserve">ID61</w:identifier>
            <w:name xml:space="preserve">Выберите, кем является российский поставщик:</w:name>
            <w:element w:id="62" w:guid="50CDC8AC-1EFF-38F8-EDD4-B82052506A94" w:kind="condition" w:selector="check" w:type="boolean" w:input="normal" w:required="false">
              <w:identifier xml:space="preserve">ID62</w:identifier>
              <w:name xml:space="preserve">Юридическое лицо</w:name>
              <w:value>
                <w:boolean>true</w:boolean>
              </w:value>
              <w:element w:id="68" w:guid="F0E6141E-3EAF-59E0-DB8B-43E01338A481" w:kind="variable" w:selector="check" w:type="string" w:input="dataSource" w:binding="597" w:required="true">
                <w:identifier xml:space="preserve">ID68</w:identifier>
                <w:name xml:space="preserve">ИНН поставщика</w:name>
              </w:element>
              <w:element w:id="65" w:guid="F0E6141E-3EAF-59E0-DB8B-43E01338A481" w:kind="variable" w:selector="check" w:type="string" w:input="dataSource" w:binding="594" w:required="true">
                <w:identifier xml:space="preserve">ID65</w:identifier>
                <w:name xml:space="preserve">Полное наименование поставщика</w:name>
              </w:element>
              <w:element w:id="66" w:guid="F0E6141E-3EAF-59E0-DB8B-43E01338A481" w:kind="variable" w:selector="check" w:type="string" w:input="dataSource" w:binding="595" w:required="true">
                <w:identifier xml:space="preserve">ID66</w:identifier>
                <w:name xml:space="preserve">Сокращённое наименование поставщика</w:name>
              </w:element>
              <w:element w:id="67" w:guid="F0E6141E-3EAF-59E0-DB8B-43E01338A481" w:kind="variable" w:selector="check" w:type="string" w:input="dataSource" w:binding="596" w:required="true">
                <w:identifier xml:space="preserve">ID67</w:identifier>
                <w:name xml:space="preserve">ОГРН поставщика</w:name>
              </w:element>
              <w:element w:id="69" w:guid="F0E6141E-3EAF-59E0-DB8B-43E01338A481" w:kind="variable" w:selector="check" w:type="string" w:input="dataSource" w:binding="598" w:required="true">
                <w:identifier xml:space="preserve">ID69</w:identifier>
                <w:name xml:space="preserve">КПП поставщика</w:name>
              </w:element>
              <w:element w:id="70" w:guid="F0E6141E-3EAF-59E0-DB8B-43E01338A481" w:kind="variable" w:selector="check" w:type="string" w:input="dataSource" w:binding="599" w:required="true">
                <w:identifier xml:space="preserve">ID70</w:identifier>
                <w:name xml:space="preserve">Адрес места нахождения поставщика</w:name>
              </w:element>
              <w:element w:id="530" w:guid="F88AD2A3-1C79-3E8A-E736-F32D1A24D42A" w:kind="variable" w:selector="check" w:type="string" w:input="dataSource" w:binding="587" w:required="true">
                <w:identifier xml:space="preserve">ID530</w:identifier>
                <w:name xml:space="preserve">Почтовый адрес поставщика</w:name>
              </w:element>
              <w:element w:id="72" w:guid="F0E6141E-3EAF-59E0-DB8B-43E01338A481" w:kind="variable" w:selector="check" w:type="string" w:input="dataSource" w:binding="610" w:required="true">
                <w:identifier xml:space="preserve">ID72</w:identifier>
                <w:name xml:space="preserve">Банк поставщика</w:name>
              </w:element>
              <w:element w:id="73" w:guid="F0E6141E-3EAF-59E0-DB8B-43E01338A481" w:kind="variable" w:selector="check" w:type="string" w:input="dataSource" w:binding="611" w:required="true">
                <w:identifier xml:space="preserve">ID73</w:identifier>
                <w:name xml:space="preserve">БИК банка поставщика</w:name>
              </w:element>
              <w:element w:id="74" w:guid="F0E6141E-3EAF-59E0-DB8B-43E01338A481" w:kind="variable" w:selector="check" w:type="string" w:input="normal" w:required="false">
                <w:identifier xml:space="preserve">ID74</w:identifier>
                <w:name xml:space="preserve">Телефон поставщика</w:name>
              </w:element>
              <w:element w:id="75" w:guid="F0E6141E-3EAF-59E0-DB8B-43E01338A481" w:kind="variable" w:selector="check" w:type="string" w:input="normal" w:required="false">
                <w:identifier xml:space="preserve">ID75</w:identifier>
                <w:name xml:space="preserve">E-mail поставщика</w:name>
              </w:element>
              <w:element w:id="76" w:guid="A899945A-68D8-F5E7-4159-994704807AC4" w:kind="selector" w:selector="radio" w:type="string" w:input="normal" w:required="true">
                <w:identifier xml:space="preserve">ID76</w:identifier>
                <w:name xml:space="preserve">Поставщик:</w:name>
                <w:element w:id="77" w:guid="50ACD6EB-8FBE-00C0-E3C0-AE0FEE9F8D10" w:kind="condition" w:selector="check" w:type="boolean" w:input="normal" w:required="false">
                  <w:identifier xml:space="preserve">ID77</w:identifier>
                  <w:name xml:space="preserve">Коммерческая организация</w:name>
                  <w:value>
                    <w:boolean>true</w:boolean>
                  </w:value>
                  <w:element w:id="79" w:guid="982F8985-4314-9ED0-8E0E-50DF21FC538F" w:kind="variable" w:selector="check" w:type="string" w:input="normal" w:required="true">
                    <w:identifier xml:space="preserve">ID79</w:identifier>
                    <w:name xml:space="preserve">Р/с поставщика</w:name>
                    <w:value>
                      <w:text xml:space="preserve" w:min="20" w:max="20"/>
                    </w:value>
                  </w:element>
                  <w:element w:id="80" w:guid="982F8985-4314-9ED0-8E0E-50DF21FC538F" w:kind="variable" w:selector="check" w:type="string" w:input="dataSource" w:binding="612" w:required="true">
                    <w:identifier xml:space="preserve">ID80</w:identifier>
                    <w:name xml:space="preserve">К/с банка поставщика</w:name>
                  </w:element>
                </w:element>
                <w:element w:id="78" w:guid="509D406C-0CA2-B14C-D7E2-50907440644D" w:kind="condition" w:selector="check" w:type="boolean" w:input="normal" w:required="false">
                  <w:identifier xml:space="preserve">ID78</w:identifier>
                  <w:name xml:space="preserve">Бюджетная организация</w:name>
                  <w:value>
                    <w:boolean>false</w:boolean>
                  </w:value>
                  <w:element w:id="457" w:guid="B82FDFDC-1169-A960-E3C1-E693799CB3A2" w:kind="selector" w:selector="radio" w:type="string" w:input="normal" w:required="true">
                    <w:identifier xml:space="preserve">ID457</w:identifier>
                    <w:name xml:space="preserve">Указываются следующие реквизиты:</w:name>
                    <w:element w:id="458" w:guid="F0803A05-11F0-A234-BF23-EEF014180838" w:kind="condition" w:selector="check" w:type="boolean" w:input="normal" w:required="false">
                      <w:identifier xml:space="preserve">ID458</w:identifier>
                      <w:name xml:space="preserve">Казначейский счёт и Единый казначеский счёт</w:name>
                      <w:value>
                        <w:boolean>true</w:boolean>
                      </w:value>
                      <w:element w:id="460" w:guid="E0A04897-37DC-ED90-9D78-93641F685B52" w:kind="variable" w:selector="check" w:type="string" w:input="normal" w:required="true">
                        <w:identifier xml:space="preserve">ID460</w:identifier>
                        <w:name xml:space="preserve">Казначеский счёт Поставщика</w:name>
                      </w:element>
                      <w:element w:id="461" w:guid="E0A04897-37DC-ED90-9D78-93641F685B52" w:kind="variable" w:selector="check" w:type="string" w:input="normal" w:required="true">
                        <w:identifier xml:space="preserve">ID461</w:identifier>
                        <w:name xml:space="preserve">Единый казначеский счёт Поставщика</w:name>
                      </w:element>
                    </w:element>
                    <w:element w:id="459" w:guid="90B792D2-81CF-29C0-90C7-A85B60C00EBA" w:kind="condition" w:selector="check" w:type="boolean" w:input="normal" w:required="false">
                      <w:identifier xml:space="preserve">ID459</w:identifier>
                      <w:name xml:space="preserve">Расчётный счёт и Корреспондентский счёт</w:name>
                      <w:value>
                        <w:boolean>false</w:boolean>
                      </w:value>
                      <w:element w:id="462" w:guid="9898AC00-11FB-4AE0-4EEE-1B0B3F982E7B" w:kind="variable" w:selector="check" w:type="string" w:input="normal" w:required="true">
                        <w:identifier xml:space="preserve">ID462</w:identifier>
                        <w:name xml:space="preserve">Р/с Поставщика</w:name>
                        <w:value>
                          <w:text xml:space="preserve" w:min="20" w:max="20"/>
                        </w:value>
                      </w:element>
                      <w:element w:id="463" w:guid="46498660-CFD5-17E0-F2FB-319D47209574" w:kind="variable" w:selector="check" w:type="string" w:input="normal" w:required="true">
                        <w:identifier xml:space="preserve">ID463</w:identifier>
                        <w:name xml:space="preserve">К/с банка Поставщика</w:name>
                      </w:element>
                    </w:element>
                  </w:element>
                  <w:element w:id="81" w:guid="E8B487FC-DAC4-277C-91FD-D29CD4E070C8" w:kind="variable" w:selector="check" w:type="string" w:input="normal" w:required="true">
                    <w:identifier xml:space="preserve">ID81</w:identifier>
                    <w:name xml:space="preserve">Получатель платежа поставщика</w:name>
                  </w:element>
                  <w:element w:id="83" w:guid="E8B487FC-DAC4-277C-91FD-D29CD4E070C8" w:kind="variable" w:selector="check" w:type="string" w:input="normal" w:required="true">
                    <w:identifier xml:space="preserve">ID83</w:identifier>
                    <w:name xml:space="preserve">КБК поставщика</w:name>
                  </w:element>
                  <w:element w:id="84" w:guid="C8453C75-36B0-9128-AC1B-03A0441066F6" w:kind="variable" w:selector="check" w:type="string" w:input="normal" w:required="true">
                    <w:identifier xml:space="preserve">ID84</w:identifier>
                    <w:name xml:space="preserve">Л/с поставщика</w:name>
                    <w:value>
                      <w:visibility xml:space="preserve">ID458</w:visibility>
                    </w:value>
                  </w:element>
                  <w:element w:id="85" w:guid="C8453C75-36B0-9128-AC1B-03A0441066F6" w:kind="variable" w:selector="check" w:type="string" w:input="dataSource" w:binding="601" w:required="true">
                    <w:identifier xml:space="preserve">ID85</w:identifier>
                    <w:name xml:space="preserve">ОКОПФ поставщика</w:name>
                  </w:element>
                  <w:element w:id="86" w:guid="C8453C75-36B0-9128-AC1B-03A0441066F6" w:kind="variable" w:selector="check" w:type="string" w:input="dataSource" w:binding="602" w:required="true">
                    <w:identifier xml:space="preserve">ID86</w:identifier>
                    <w:name xml:space="preserve">ОКПО поставщика</w:name>
                  </w:element>
                  <w:element w:id="526" w:guid="C8453C75-36B0-9128-AC1B-03A0441066F6" w:kind="variable" w:selector="check" w:type="string" w:input="dataSource" w:binding="602" w:required="true">
                    <w:identifier xml:space="preserve">ID526</w:identifier>
                    <w:name xml:space="preserve">ОКПД поставщика</w:name>
                  </w:element>
                  <w:element w:id="82" w:guid="E8B487FC-DAC4-277C-91FD-D29CD4E070C8" w:kind="variable" w:selector="check" w:type="string" w:input="dataSource" w:binding="600" w:required="true">
                    <w:identifier xml:space="preserve">ID82</w:identifier>
                    <w:name xml:space="preserve">ОКТМО поставщика</w:name>
                  </w:element>
                </w:element>
              </w:element>
              <w:element w:id="87" w:guid="90F88272-458B-AA10-ED97-8E8A3344D7F5" w:kind="selector" w:selector="radio" w:type="string" w:input="normal" w:required="true">
                <w:identifier xml:space="preserve">ID87</w:identifier>
                <w:name xml:space="preserve">Договор заключается на уровне (от имени) филиала Поставщика?</w:name>
                <w:element w:id="88" w:guid="70EECBD1-9FB4-9CD6-3D93-7DEB1D205F6D" w:kind="condition" w:selector="check" w:type="boolean" w:input="normal" w:required="false">
                  <w:identifier xml:space="preserve">ID88</w:identifier>
                  <w:name xml:space="preserve">Да</w:name>
                  <w:value>
                    <w:boolean>false</w:boolean>
                  </w:value>
                  <w:element w:id="90" w:guid="54E91153-2C9E-48B8-0F5B-487C34B89B44" w:kind="variable" w:selector="check" w:type="string" w:input="normal" w:required="true">
                    <w:identifier xml:space="preserve">ID90</w:identifier>
                    <w:name xml:space="preserve">Наименование филиала Поставщика</w:name>
                  </w:element>
                  <w:element w:id="92" w:guid="54E91153-2C9E-48B8-0F5B-487C34B89B44" w:kind="variable" w:selector="check" w:type="string" w:input="dataSource" w:binding="587" w:required="true">
                    <w:identifier xml:space="preserve">ID92</w:identifier>
                    <w:name xml:space="preserve">Адрес места нахождения филиала Поставщика</w:name>
                  </w:element>
                  <w:element w:id="93" w:guid="54E91153-2C9E-48B8-0F5B-487C34B89B44" w:kind="variable" w:selector="check" w:type="string" w:input="dataSource" w:binding="587" w:required="true">
                    <w:identifier xml:space="preserve">ID93</w:identifier>
                    <w:name xml:space="preserve">Почтовый адрес филиала Поставщика</w:name>
                  </w:element>
                  <w:element w:id="91" w:guid="54E91153-2C9E-48B8-0F5B-487C34B89B44" w:kind="variable" w:selector="check" w:type="string" w:input="normal" w:required="true">
                    <w:identifier xml:space="preserve">ID91</w:identifier>
                    <w:name xml:space="preserve">КПП филиала Поставщика</w:name>
                  </w:element>
                  <w:element w:id="94" w:guid="54E91153-2C9E-48B8-0F5B-487C34B89B44" w:kind="variable" w:selector="check" w:type="string" w:input="normal" w:required="true">
                    <w:identifier xml:space="preserve">ID94</w:identifier>
                    <w:name xml:space="preserve">Р/с филиала Поставщика</w:name>
                    <w:value>
                      <w:visibility xml:space="preserve">ID77 || ID459</w:visibility>
                      <w:text xml:space="preserve" w:min="20" w:max="20"/>
                    </w:value>
                  </w:element>
                  <w:element w:id="464" w:guid="54E91153-2C9E-48B8-0F5B-487C34B89B44" w:kind="variable" w:selector="check" w:type="string" w:input="normal" w:required="true">
                    <w:identifier xml:space="preserve">ID464</w:identifier>
                    <w:name xml:space="preserve">Казначеский счёт филиала Поставщика</w:name>
                    <w:value>
                      <w:visibility xml:space="preserve">ID458</w:visibility>
                    </w:value>
                  </w:element>
                  <w:element w:id="465" w:guid="54E91153-2C9E-48B8-0F5B-487C34B89B44" w:kind="variable" w:selector="check" w:type="string" w:input="normal" w:required="true">
                    <w:identifier xml:space="preserve">ID465</w:identifier>
                    <w:name xml:space="preserve">Единый казначеский счёт филиала Поставщика</w:name>
                    <w:value>
                      <w:visibility xml:space="preserve">ID458</w:visibility>
                    </w:value>
                  </w:element>
                  <w:element w:id="95" w:guid="54E91153-2C9E-48B8-0F5B-487C34B89B44" w:kind="variable" w:selector="check" w:type="string" w:input="dataSource" w:binding="614" w:required="true">
                    <w:identifier xml:space="preserve">ID95</w:identifier>
                    <w:name xml:space="preserve">Банк филиала Поставщика</w:name>
                  </w:element>
                  <w:element w:id="96" w:guid="54E91153-2C9E-48B8-0F5B-487C34B89B44" w:kind="variable" w:selector="check" w:type="string" w:input="dataSource" w:binding="615" w:required="true">
                    <w:identifier xml:space="preserve">ID96</w:identifier>
                    <w:name xml:space="preserve">К/с банка филиала Поставщика</w:name>
                    <w:value>
                      <w:visibility xml:space="preserve">ID77 || ID459</w:visibility>
                    </w:value>
                  </w:element>
                  <w:element w:id="97" w:guid="54E91153-2C9E-48B8-0F5B-487C34B89B44" w:kind="variable" w:selector="check" w:type="string" w:input="dataSource" w:binding="616" w:required="true">
                    <w:identifier xml:space="preserve">ID97</w:identifier>
                    <w:name xml:space="preserve">БИК банка филиала Поставщика</w:name>
                  </w:element>
                  <w:element w:id="98" w:guid="54E91153-2C9E-48B8-0F5B-487C34B89B44" w:kind="variable" w:selector="check" w:type="string" w:input="normal" w:required="false">
                    <w:identifier xml:space="preserve">ID98</w:identifier>
                    <w:name xml:space="preserve">Телефон филиала Поставщика</w:name>
                  </w:element>
                  <w:element w:id="99" w:guid="54E91153-2C9E-48B8-0F5B-487C34B89B44" w:kind="variable" w:selector="check" w:type="string" w:input="normal" w:required="false">
                    <w:identifier xml:space="preserve">ID99</w:identifier>
                    <w:name xml:space="preserve">E-mail филиала Поставщика</w:name>
                  </w:element>
                </w:element>
                <w:element w:id="89" w:guid="B847ADD2-65F2-22D3-0894-4CF100A0D11E" w:kind="condition" w:selector="check" w:type="boolean" w:input="normal" w:required="false">
                  <w:identifier xml:space="preserve">ID89</w:identifier>
                  <w:name xml:space="preserve">Нет</w:name>
                  <w:value>
                    <w:boolean>true</w:boolean>
                  </w:value>
                </w:element>
              </w:element>
              <w:element w:id="100" w:guid="ACD085F5-AA2E-21B8-9228-D0339CC4F4EF" w:kind="selector" w:selector="radio" w:type="string" w:input="normal" w:required="true">
                <w:identifier xml:space="preserve">ID100</w:identifier>
                <w:name xml:space="preserve">Подписант от имени юридического лица:</w:name>
                <w:element w:id="101" w:guid="30399F1B-EF7F-E230-996C-EB066C38409C" w:kind="condition" w:selector="check" w:type="boolean" w:input="normal" w:required="false">
                  <w:identifier xml:space="preserve">ID101</w:identifier>
                  <w:name xml:space="preserve">Руководитель</w:name>
                  <w:value>
                    <w:boolean>true</w:boolean>
                  </w:value>
                  <w:element w:id="103" w:guid="C03447E0-C892-25A8-17AE-07331808FD1B" w:kind="variable" w:selector="check" w:type="string" w:input="dataSource" w:binding="603" w:required="true">
                    <w:identifier xml:space="preserve">ID103</w:identifier>
                    <w:name xml:space="preserve">Должность руководителя поставщика</w:name>
                  </w:element>
                  <w:element w:id="104" w:guid="C03447E0-C892-25A8-17AE-07331808FD1B" w:kind="variable" w:selector="check" w:type="string" w:input="dataSource" w:binding="604" w:required="true">
                    <w:identifier xml:space="preserve">ID104</w:identifier>
                    <w:name xml:space="preserve">ФИО руководителя поставщика</w:name>
                  </w:element>
                  <w:element w:id="105" w:guid="C03447E0-C892-25A8-17AE-07331808FD1B" w:kind="variable" w:selector="check" w:type="string" w:input="normal" w:required="true">
                    <w:identifier xml:space="preserve">ID105</w:identifier>
                    <w:name xml:space="preserve">Документ-основание полномочий руководителя поставщика</w:name>
                    <w:value>
                      <w:text xml:space="preserve">Устав</w:text>
                    </w:value>
                  </w:element>
                </w:element>
                <w:element w:id="102" w:guid="90B7A220-16E1-DE50-80A0-FCEA814005E7" w:kind="condition" w:selector="check" w:type="boolean" w:input="normal" w:required="false">
                  <w:identifier xml:space="preserve">ID102</w:identifier>
                  <w:name xml:space="preserve">Представитель по доверенности</w:name>
                  <w:value>
                    <w:boolean>false</w:boolean>
                  </w:value>
                  <w:element w:id="107" w:guid="E021FBA2-646D-1050-F230-8C22EC18A4A2" w:kind="variable" w:selector="check" w:type="string" w:input="normal" w:required="true">
                    <w:identifier xml:space="preserve">ID107</w:identifier>
                    <w:name xml:space="preserve">Должность представителя поставщика</w:name>
                  </w:element>
                  <w:element w:id="108" w:guid="E021FBA2-646D-1050-F230-8C22EC18A4A2" w:kind="variable" w:selector="check" w:type="string" w:input="normal" w:required="true">
                    <w:identifier xml:space="preserve">ID108</w:identifier>
                    <w:name xml:space="preserve">ФИО представителя поставщика</w:name>
                  </w:element>
                  <w:element w:id="109" w:guid="E021FBA2-646D-1050-F230-8C22EC18A4A2" w:kind="variable" w:selector="check" w:type="string" w:input="normal" w:required="true">
                    <w:identifier xml:space="preserve">ID109</w:identifier>
                    <w:name xml:space="preserve">Документ-основание полномочий представителя поставщика</w:name>
                    <w:comment xml:space="preserve">Заполните в Род. падеже</w:comment>
                    <w:value>
                      <w:text xml:space="preserve">Доверенности от __ № __</w:text>
                    </w:value>
                  </w:element>
                </w:element>
              </w:element>
            </w:element>
            <w:element w:id="63" w:guid="D07ECDB5-8A19-B108-F395-72865B609ABE" w:kind="condition" w:selector="check" w:type="boolean" w:input="normal" w:required="false">
              <w:identifier xml:space="preserve">ID63</w:identifier>
              <w:name xml:space="preserve">Индивидуальный предприниматель</w:name>
              <w:value>
                <w:boolean>false</w:boolean>
              </w:value>
              <w:element w:id="110" w:guid="C03879D9-3EA2-DC00-9FE3-807FECA03155" w:kind="variable" w:selector="check" w:type="string" w:input="dataSource" w:binding="618" w:required="true">
                <w:identifier xml:space="preserve">ID110</w:identifier>
                <w:name xml:space="preserve">ИНН поставщика</w:name>
              </w:element>
              <w:element w:id="111" w:guid="C03879D9-3EA2-DC00-9FE3-807FECA03155" w:kind="variable" w:selector="check" w:type="string" w:input="dataSource" w:binding="619" w:required="true">
                <w:identifier xml:space="preserve">ID111</w:identifier>
                <w:name xml:space="preserve">ФИО поставщика (полное)</w:name>
              </w:element>
              <w:element w:id="112" w:guid="C03879D9-3EA2-DC00-9FE3-807FECA03155" w:kind="variable" w:selector="check" w:type="string" w:input="dataSource" w:binding="620" w:required="true">
                <w:identifier xml:space="preserve">ID112</w:identifier>
                <w:name xml:space="preserve">ФИО поставщика (краткое)</w:name>
              </w:element>
              <w:element w:id="113" w:guid="C03879D9-3EA2-DC00-9FE3-807FECA03155" w:kind="variable" w:selector="check" w:type="string" w:input="dataSource" w:binding="621" w:required="true">
                <w:identifier xml:space="preserve">ID113</w:identifier>
                <w:name xml:space="preserve">ОГРНИП поставщика</w:name>
              </w:element>
              <w:element w:id="114" w:guid="C03879D9-3EA2-DC00-9FE3-807FECA03155" w:kind="variable" w:selector="check" w:type="string" w:input="normal" w:required="true">
                <w:identifier xml:space="preserve">ID114</w:identifier>
                <w:name xml:space="preserve">Р/с поставщика</w:name>
                <w:value>
                  <w:text xml:space="preserve" w:min="20" w:max="20"/>
                </w:value>
              </w:element>
              <w:element w:id="115" w:guid="C03879D9-3EA2-DC00-9FE3-807FECA03155" w:kind="variable" w:selector="check" w:type="string" w:input="dataSource" w:binding="623" w:required="true">
                <w:identifier xml:space="preserve">ID115</w:identifier>
                <w:name xml:space="preserve">Банк поставщика</w:name>
              </w:element>
              <w:element w:id="116" w:guid="C03879D9-3EA2-DC00-9FE3-807FECA03155" w:kind="variable" w:selector="check" w:type="string" w:input="dataSource" w:binding="624" w:required="true">
                <w:identifier xml:space="preserve">ID116</w:identifier>
                <w:name xml:space="preserve">К/с банка поставщика</w:name>
              </w:element>
              <w:element w:id="117" w:guid="C03879D9-3EA2-DC00-9FE3-807FECA03155" w:kind="variable" w:selector="check" w:type="string" w:input="dataSource" w:binding="625" w:required="true">
                <w:identifier xml:space="preserve">ID117</w:identifier>
                <w:name xml:space="preserve">БИК банка поставщика</w:name>
              </w:element>
              <w:element w:id="120" w:guid="C03879D9-3EA2-DC00-9FE3-807FECA03155" w:kind="variable" w:selector="check" w:type="string" w:input="normal" w:required="true">
                <w:identifier xml:space="preserve">ID120</w:identifier>
                <w:name xml:space="preserve">Серия и номер паспорта поставщика</w:name>
              </w:element>
              <w:element w:id="121" w:guid="C03879D9-3EA2-DC00-9FE3-807FECA03155" w:kind="variable" w:selector="check" w:type="string" w:input="normal" w:required="true">
                <w:identifier xml:space="preserve">ID121</w:identifier>
                <w:name xml:space="preserve">Кем выдан паспорт поставщика</w:name>
              </w:element>
              <w:element w:id="122" w:guid="C03879D9-3EA2-DC00-9FE3-807FECA03155" w:kind="variable" w:selector="check" w:type="string" w:input="normal" w:required="true">
                <w:identifier xml:space="preserve">ID122</w:identifier>
                <w:name xml:space="preserve">Дата выдачи паспорта поставщика</w:name>
              </w:element>
              <w:element w:id="123" w:guid="C03879D9-3EA2-DC00-9FE3-807FECA03155" w:kind="variable" w:selector="check" w:type="string" w:input="normal" w:required="true">
                <w:identifier xml:space="preserve">ID123</w:identifier>
                <w:name xml:space="preserve">Код подразделения</w:name>
              </w:element>
              <w:element w:id="124" w:guid="C03879D9-3EA2-DC00-9FE3-807FECA03155" w:kind="variable" w:selector="check" w:type="string" w:input="dataSource" w:binding="587" w:required="true">
                <w:identifier xml:space="preserve">ID124</w:identifier>
                <w:name xml:space="preserve">Адрес регистрации поставщика</w:name>
              </w:element>
              <w:element w:id="531" w:guid="40615F23-9924-87A8-B9B1-165F4FB030D4" w:kind="variable" w:selector="check" w:type="string" w:input="dataSource" w:binding="587" w:required="true">
                <w:identifier xml:space="preserve">ID531</w:identifier>
                <w:name xml:space="preserve">Почтовый адрес поставщика</w:name>
              </w:element>
              <w:element w:id="118" w:guid="C03879D9-3EA2-DC00-9FE3-807FECA03155" w:kind="variable" w:selector="check" w:type="string" w:input="normal" w:required="false">
                <w:identifier xml:space="preserve">ID118</w:identifier>
                <w:name xml:space="preserve">Телефон поставщика</w:name>
              </w:element>
              <w:element w:id="119" w:guid="C03879D9-3EA2-DC00-9FE3-807FECA03155" w:kind="variable" w:selector="check" w:type="string" w:input="normal" w:required="false">
                <w:identifier xml:space="preserve">ID119</w:identifier>
                <w:name xml:space="preserve">E-mail поставщика</w:name>
              </w:element>
              <w:element w:id="126" w:guid="E04D8162-0EF6-7350-F1E1-7F02F942EFC8" w:kind="selector" w:selector="radio" w:type="string" w:input="normal" w:required="true">
                <w:identifier xml:space="preserve">ID126</w:identifier>
                <w:name xml:space="preserve">Кто является подписантом от имени индивидуального предпринимателя:</w:name>
                <w:element w:id="127" w:guid="50D3C639-9A9C-4206-E896-667AD4C8ED42" w:kind="condition" w:selector="check" w:type="boolean" w:input="normal" w:required="false">
                  <w:identifier xml:space="preserve">ID127</w:identifier>
                  <w:name xml:space="preserve">Индивидуальный предприниматель лично</w:name>
                  <w:value>
                    <w:boolean>true</w:boolean>
                  </w:value>
                </w:element>
                <w:element w:id="128" w:guid="48EFEBA5-F72F-CC98-CA7E-E72637E83433" w:kind="condition" w:selector="check" w:type="boolean" w:input="normal" w:required="false">
                  <w:identifier xml:space="preserve">ID128</w:identifier>
                  <w:name xml:space="preserve">Представитель по доверенности</w:name>
                  <w:value>
                    <w:boolean>false</w:boolean>
                  </w:value>
                  <w:element w:id="129" w:guid="C8BD970D-8727-9120-F76E-92FE2EE834CC" w:kind="variable" w:selector="check" w:type="string" w:input="normal" w:required="true">
                    <w:identifier xml:space="preserve">ID129</w:identifier>
                    <w:name xml:space="preserve">Должность представителя индивидуального предпринимателя</w:name>
                  </w:element>
                  <w:element w:id="130" w:guid="C8BD970D-8727-9120-F76E-92FE2EE834CC" w:kind="variable" w:selector="check" w:type="string" w:input="normal" w:required="true">
                    <w:identifier xml:space="preserve">ID130</w:identifier>
                    <w:name xml:space="preserve">ФИО представителя индивидуального предпринимателя</w:name>
                  </w:element>
                  <w:element w:id="131" w:guid="C8BD970D-8727-9120-F76E-92FE2EE834CC" w:kind="variable" w:selector="check" w:type="string" w:input="normal" w:required="true">
                    <w:identifier xml:space="preserve">ID131</w:identifier>
                    <w:name xml:space="preserve">Документ-основание полномочий представителя индивидуального предпринимателя</w:name>
                    <w:comment xml:space="preserve">Заполните в Род. падеже</w:comment>
                    <w:value>
                      <w:text xml:space="preserve">Доверенности от __, зарегистированной за номером __, удостоверенной нотариусом г. __ (ФИО нотариуса)</w:text>
                    </w:value>
                  </w:element>
                </w:element>
              </w:element>
            </w:element>
            <w:element w:id="64" w:guid="F04725F4-B043-33A4-EE71-063073D09B0F" w:kind="condition" w:selector="check" w:type="boolean" w:input="normal" w:required="false">
              <w:identifier xml:space="preserve">ID64</w:identifier>
              <w:name xml:space="preserve">Физическое лицо</w:name>
              <w:value>
                <w:boolean>false</w:boolean>
              </w:value>
              <w:element w:id="132" w:guid="802B47EE-58FD-0CC0-875D-4A986100FA76" w:kind="variable" w:selector="check" w:type="string" w:input="normal" w:required="true">
                <w:identifier xml:space="preserve">ID132</w:identifier>
                <w:name xml:space="preserve">ФИО поставщика (полное)</w:name>
              </w:element>
              <w:element w:id="133" w:guid="802B47EE-58FD-0CC0-875D-4A986100FA76" w:kind="variable" w:selector="check" w:type="string" w:input="normal" w:required="true">
                <w:identifier xml:space="preserve">ID133</w:identifier>
                <w:name xml:space="preserve">ИНН поставщика</w:name>
              </w:element>
              <w:element w:id="134" w:guid="802B47EE-58FD-0CC0-875D-4A986100FA76" w:kind="variable" w:selector="check" w:type="string" w:input="normal" w:required="true">
                <w:identifier xml:space="preserve">ID134</w:identifier>
                <w:name xml:space="preserve">Р/с поставщика</w:name>
                <w:value>
                  <w:text xml:space="preserve" w:min="20" w:max="20"/>
                </w:value>
              </w:element>
              <w:element w:id="135" w:guid="802B47EE-58FD-0CC0-875D-4A986100FA76" w:kind="variable" w:selector="check" w:type="string" w:input="dataSource" w:binding="627" w:required="true">
                <w:identifier xml:space="preserve">ID135</w:identifier>
                <w:name xml:space="preserve">Банк поставщика</w:name>
              </w:element>
              <w:element w:id="136" w:guid="802B47EE-58FD-0CC0-875D-4A986100FA76" w:kind="variable" w:selector="check" w:type="string" w:input="dataSource" w:binding="628" w:required="true">
                <w:identifier xml:space="preserve">ID136</w:identifier>
                <w:name xml:space="preserve">К/с банка поставщика</w:name>
              </w:element>
              <w:element w:id="137" w:guid="802B47EE-58FD-0CC0-875D-4A986100FA76" w:kind="variable" w:selector="check" w:type="string" w:input="dataSource" w:binding="629" w:required="true">
                <w:identifier xml:space="preserve">ID137</w:identifier>
                <w:name xml:space="preserve">БИК банка поставщика</w:name>
              </w:element>
              <w:element w:id="138" w:guid="802B47EE-58FD-0CC0-875D-4A986100FA76" w:kind="variable" w:selector="check" w:type="string" w:input="normal" w:required="true">
                <w:identifier xml:space="preserve">ID138</w:identifier>
                <w:name xml:space="preserve">Номер и серия паспорта поставщика</w:name>
              </w:element>
              <w:element w:id="139" w:guid="802B47EE-58FD-0CC0-875D-4A986100FA76" w:kind="variable" w:selector="check" w:type="string" w:input="normal" w:required="true">
                <w:identifier xml:space="preserve">ID139</w:identifier>
                <w:name xml:space="preserve">Кем выдан паспорт поставщика</w:name>
              </w:element>
              <w:element w:id="140" w:guid="802B47EE-58FD-0CC0-875D-4A986100FA76" w:kind="variable" w:selector="check" w:type="string" w:input="normal" w:required="true">
                <w:identifier xml:space="preserve">ID140</w:identifier>
                <w:name xml:space="preserve">Дата выдачи паспорта поставщика</w:name>
              </w:element>
              <w:element w:id="141" w:guid="802B47EE-58FD-0CC0-875D-4A986100FA76" w:kind="variable" w:selector="check" w:type="string" w:input="normal" w:required="true">
                <w:identifier xml:space="preserve">ID141</w:identifier>
                <w:name xml:space="preserve">Код подразделения</w:name>
              </w:element>
              <w:element w:id="142" w:guid="802B47EE-58FD-0CC0-875D-4A986100FA76" w:kind="variable" w:selector="check" w:type="string" w:input="normal" w:required="true">
                <w:identifier xml:space="preserve">ID142</w:identifier>
                <w:name xml:space="preserve">СНИЛС поставщика</w:name>
              </w:element>
              <w:element w:id="143" w:guid="802B47EE-58FD-0CC0-875D-4A986100FA76" w:kind="variable" w:selector="check" w:type="string" w:input="dataSource" w:binding="587" w:required="true">
                <w:identifier xml:space="preserve">ID143</w:identifier>
                <w:name xml:space="preserve">Адрес регистрации поставщика</w:name>
              </w:element>
              <w:element w:id="532" w:guid="A498FEB5-6057-6590-8A2D-C1E81F24E131" w:kind="variable" w:selector="check" w:type="string" w:input="dataSource" w:binding="587" w:required="true">
                <w:identifier xml:space="preserve">ID532</w:identifier>
                <w:name xml:space="preserve">Почтовый адрес поставщика</w:name>
              </w:element>
              <w:element w:id="145" w:guid="802B47EE-58FD-0CC0-875D-4A986100FA76" w:kind="variable" w:selector="check" w:type="string" w:input="normal" w:required="false">
                <w:identifier xml:space="preserve">ID145</w:identifier>
                <w:name xml:space="preserve">Телефон поставщика</w:name>
              </w:element>
              <w:element w:id="146" w:guid="802B47EE-58FD-0CC0-875D-4A986100FA76" w:kind="variable" w:selector="check" w:type="string" w:input="normal" w:required="false">
                <w:identifier xml:space="preserve">ID146</w:identifier>
                <w:name xml:space="preserve">E-mail поставщика</w:name>
              </w:element>
              <w:element w:id="147" w:guid="1769886C-0B6B-16B0-83C1-B76661507004" w:kind="selector" w:selector="radio" w:type="string" w:input="normal" w:required="true">
                <w:identifier xml:space="preserve">ID147</w:identifier>
                <w:name xml:space="preserve">Кто является подписантом от имени физического лица?</w:name>
                <w:element w:id="148" w:guid="70CBB4EE-FC1B-4644-4AF9-15D63E243E15" w:kind="condition" w:selector="check" w:type="boolean" w:input="normal" w:required="false">
                  <w:identifier xml:space="preserve">ID148</w:identifier>
                  <w:name xml:space="preserve">Само физическое лицо </w:name>
                  <w:value>
                    <w:boolean>true</w:boolean>
                  </w:value>
                </w:element>
                <w:element w:id="149" w:guid="D732C168-EE5F-17D4-50B4-F91566187044" w:kind="condition" w:selector="check" w:type="boolean" w:input="normal" w:required="false">
                  <w:identifier xml:space="preserve">ID149</w:identifier>
                  <w:name xml:space="preserve">Представитель по доверенности</w:name>
                  <w:value>
                    <w:boolean>false</w:boolean>
                  </w:value>
                  <w:element w:id="365" w:guid="581B94D2-4F59-ABC6-9E98-085257707AB1" w:kind="variable" w:selector="check" w:type="string" w:input="normal" w:required="true">
                    <w:identifier xml:space="preserve">ID365</w:identifier>
                    <w:name xml:space="preserve">ФИО представителя по доверенности</w:name>
                  </w:element>
                  <w:element w:id="366" w:guid="D01DD29F-057B-37A0-D60C-35C66680BAB2" w:kind="variable" w:selector="check" w:type="string" w:input="normal" w:required="true">
                    <w:identifier xml:space="preserve">ID366</w:identifier>
                    <w:name xml:space="preserve">Документ-основание полномочий представителя по доверенности</w:name>
                    <w:comment xml:space="preserve">Заполните в Род. падеже</w:comment>
                    <w:value>
                      <w:text xml:space="preserve">Доверенности от __, зарегистированной за номером __, удостоверенной нотариусом г. __ (ФИО нотариуса)</w:text>
                    </w:value>
                  </w:element>
                </w:element>
              </w:element>
            </w:element>
          </w:element>
        </w:element>
        <w:element w:id="36" w:guid="C0B19DA9-4C78-4750-A160-2F6BECE40F37" w:kind="condition" w:selector="check" w:type="boolean" w:input="normal" w:required="false">
          <w:identifier xml:space="preserve">ID36</w:identifier>
          <w:name xml:space="preserve">Иностранное лицо</w:name>
          <w:value>
            <w:boolean>false</w:boolean>
          </w:value>
          <w:element w:id="47" w:guid="406C3143-831D-2734-7324-C1D527A002E4" w:kind="selector" w:selector="radio" w:type="string" w:input="normal" w:required="true">
            <w:identifier xml:space="preserve">ID47</w:identifier>
            <w:name xml:space="preserve">Выберите, кем является иностранный поставщик:</w:name>
            <w:element w:id="48" w:guid="20BE73D7-11CC-3242-2E9D-505E9FD481AB" w:kind="condition" w:selector="check" w:type="boolean" w:input="normal" w:required="false">
              <w:identifier xml:space="preserve">ID48</w:identifier>
              <w:name xml:space="preserve">Иностранное юридическое лицо</w:name>
              <w:value>
                <w:boolean>true</w:boolean>
              </w:value>
              <w:element w:id="37" w:guid="E887EFF5-5322-5898-D1AA-B9B81780E04F" w:kind="variable" w:selector="check" w:type="string" w:input="normal" w:required="true">
                <w:identifier xml:space="preserve">ID37</w:identifier>
                <w:name xml:space="preserve">Полное наименование иностранной компании</w:name>
              </w:element>
              <w:element w:id="38" w:guid="E887EFF5-5322-5898-D1AA-B9B81780E04F" w:kind="variable" w:selector="check" w:type="string" w:input="normal" w:required="true">
                <w:identifier xml:space="preserve">ID38</w:identifier>
                <w:name xml:space="preserve">Страна, в соответствии с законодательством которой создана иностранная компания</w:name>
              </w:element>
              <w:element w:id="39" w:guid="E887EFF5-5322-5898-D1AA-B9B81780E04F" w:kind="variable" w:selector="check" w:type="string" w:input="normal" w:required="true">
                <w:identifier xml:space="preserve">ID39</w:identifier>
                <w:name xml:space="preserve">Регистрационный номер иностранной компании</w:name>
              </w:element>
              <w:element w:id="40" w:guid="E887EFF5-5322-5898-D1AA-B9B81780E04F" w:kind="variable" w:selector="check" w:type="string" w:input="normal" w:required="true">
                <w:identifier xml:space="preserve">ID40</w:identifier>
                <w:name xml:space="preserve">Адрес места нахождения иностранной компании</w:name>
              </w:element>
              <w:element w:id="41" w:guid="E887EFF5-5322-5898-D1AA-B9B81780E04F" w:kind="variable" w:selector="check" w:type="string" w:input="normal" w:required="true">
                <w:identifier xml:space="preserve">ID41</w:identifier>
                <w:name xml:space="preserve">Почтовый адрес иностранной компании</w:name>
              </w:element>
              <w:element w:id="42" w:guid="E887EFF5-5322-5898-D1AA-B9B81780E04F" w:kind="variable" w:selector="check" w:type="string" w:input="normal" w:required="false">
                <w:identifier xml:space="preserve">ID42</w:identifier>
                <w:name xml:space="preserve">Телефон иностранной компании</w:name>
              </w:element>
              <w:element w:id="43" w:guid="E887EFF5-5322-5898-D1AA-B9B81780E04F" w:kind="variable" w:selector="check" w:type="string" w:input="normal" w:required="false">
                <w:identifier xml:space="preserve">ID43</w:identifier>
                <w:name xml:space="preserve">E-mail иностранной компании</w:name>
              </w:element>
              <w:element w:id="361" w:guid="E887EFF5-5322-5898-D1AA-B9B81780E04F" w:kind="variable" w:selector="check" w:type="string" w:input="normal" w:required="true">
                <w:identifier xml:space="preserve">ID361</w:identifier>
                <w:name xml:space="preserve">Банковские реквизиты иностранной компании</w:name>
              </w:element>
              <w:element w:id="44" w:guid="E887EFF5-5322-5898-D1AA-B9B81780E04F" w:kind="variable" w:selector="check" w:type="string" w:input="normal" w:required="true">
                <w:identifier xml:space="preserve">ID44</w:identifier>
                <w:name xml:space="preserve">Должность подписанта от имени иностранной компании</w:name>
              </w:element>
              <w:element w:id="45" w:guid="E887EFF5-5322-5898-D1AA-B9B81780E04F" w:kind="variable" w:selector="check" w:type="string" w:input="normal" w:required="true">
                <w:identifier xml:space="preserve">ID45</w:identifier>
                <w:name xml:space="preserve">ФИО подписанта от имени иностранной компании</w:name>
              </w:element>
              <w:element w:id="46" w:guid="E887EFF5-5322-5898-D1AA-B9B81780E04F" w:kind="variable" w:selector="check" w:type="string" w:input="normal" w:required="true">
                <w:identifier xml:space="preserve">ID46</w:identifier>
                <w:name xml:space="preserve">Документ-основание полномочий подписанта от имени иностранной компании</w:name>
                <w:comment xml:space="preserve">Заполните в Род. падеже</w:comment>
              </w:element>
            </w:element>
            <w:element w:id="49" w:guid="90421094-2F06-7954-3EE8-4E37D8C8D55E" w:kind="condition" w:selector="check" w:type="boolean" w:input="normal" w:required="false">
              <w:identifier xml:space="preserve">ID49</w:identifier>
              <w:name xml:space="preserve">Иностранный индивидуальный предприниматель </w:name>
              <w:value>
                <w:boolean>false</w:boolean>
              </w:value>
              <w:element w:id="50" w:guid="68898CFC-317B-89A0-D29E-7999D5A0A624" w:kind="variable" w:selector="check" w:type="string" w:input="normal" w:required="true">
                <w:identifier xml:space="preserve">ID50</w:identifier>
                <w:name xml:space="preserve">ФИО иностранного ИП </w:name>
              </w:element>
              <w:element w:id="301" w:guid="68898CFC-317B-89A0-D29E-7999D5A0A624" w:kind="variable" w:selector="check" w:type="string" w:input="normal" w:required="true">
                <w:identifier xml:space="preserve">ID301</w:identifier>
                <w:name xml:space="preserve">Страна, в соответствии с законодательством которой зарегистрирован иностранный ИП</w:name>
              </w:element>
              <w:element w:id="51" w:guid="68898CFC-317B-89A0-D29E-7999D5A0A624" w:kind="variable" w:selector="check" w:type="string" w:input="normal" w:required="true">
                <w:identifier xml:space="preserve">ID51</w:identifier>
                <w:name xml:space="preserve">Регистрационный номер иностранного ИП</w:name>
              </w:element>
              <w:element w:id="52" w:guid="68898CFC-317B-89A0-D29E-7999D5A0A624" w:kind="variable" w:selector="check" w:type="string" w:input="normal" w:required="true">
                <w:identifier xml:space="preserve">ID52</w:identifier>
                <w:name xml:space="preserve">Наименование и реквизиты документа, удостоверяющего личность иностранного ИП</w:name>
              </w:element>
              <w:element w:id="53" w:guid="68898CFC-317B-89A0-D29E-7999D5A0A624" w:kind="variable" w:selector="check" w:type="string" w:input="normal" w:required="true">
                <w:identifier xml:space="preserve">ID53</w:identifier>
                <w:name xml:space="preserve">Банковские реквизиты иностранного ИП</w:name>
              </w:element>
              <w:element w:id="54" w:guid="68898CFC-317B-89A0-D29E-7999D5A0A624" w:kind="variable" w:selector="check" w:type="string" w:input="normal" w:required="true">
                <w:identifier xml:space="preserve">ID54</w:identifier>
                <w:name xml:space="preserve">Адрес регистрации иностранного ИП</w:name>
              </w:element>
              <w:element w:id="55" w:guid="68898CFC-317B-89A0-D29E-7999D5A0A624" w:kind="variable" w:selector="check" w:type="string" w:input="normal" w:required="true">
                <w:identifier xml:space="preserve">ID55</w:identifier>
                <w:name xml:space="preserve">Почтовый адрес иностранного ИП</w:name>
              </w:element>
              <w:element w:id="56" w:guid="68898CFC-317B-89A0-D29E-7999D5A0A624" w:kind="variable" w:selector="check" w:type="string" w:input="normal" w:required="false">
                <w:identifier xml:space="preserve">ID56</w:identifier>
                <w:name xml:space="preserve">Телефон иностранного ИП</w:name>
              </w:element>
              <w:element w:id="57" w:guid="68898CFC-317B-89A0-D29E-7999D5A0A624" w:kind="variable" w:selector="check" w:type="string" w:input="normal" w:required="false">
                <w:identifier xml:space="preserve">ID57</w:identifier>
                <w:name xml:space="preserve">E-mail иностранного ИП</w:name>
              </w:element>
              <w:element w:id="475" w:guid="C8F10FF9-3CEB-A6D2-2A59-FB4D4CF8F709" w:kind="selector" w:selector="radio" w:type="string" w:input="normal" w:required="true">
                <w:identifier xml:space="preserve">ID475</w:identifier>
                <w:name xml:space="preserve">Кто является подписантом от имени иностранного индивидуального предпринимателя?</w:name>
                <w:element w:id="476" w:guid="0BBADCF3-9F65-0350-7F0E-D5A528A060C4" w:kind="condition" w:selector="check" w:type="boolean" w:input="normal" w:required="false">
                  <w:identifier xml:space="preserve">ID476</w:identifier>
                  <w:name xml:space="preserve">Иностранный ИП лично</w:name>
                  <w:value>
                    <w:boolean>true</w:boolean>
                  </w:value>
                </w:element>
                <w:element w:id="477" w:guid="2CB94542-8C4E-34A0-C38E-97E9E780087D" w:kind="condition" w:selector="check" w:type="boolean" w:input="normal" w:required="false">
                  <w:identifier xml:space="preserve">ID477</w:identifier>
                  <w:name xml:space="preserve">Представитель по доверенности</w:name>
                  <w:comment xml:space="preserve">и</w:comment>
                  <w:value>
                    <w:boolean>false</w:boolean>
                  </w:value>
                  <w:element w:id="58" w:guid="68898CFC-317B-89A0-D29E-7999D5A0A624" w:kind="variable" w:selector="check" w:type="string" w:input="normal" w:required="true">
                    <w:identifier xml:space="preserve">ID58</w:identifier>
                    <w:name xml:space="preserve">Должность подписанта от имени иностранного ИП</w:name>
                  </w:element>
                  <w:element w:id="59" w:guid="68898CFC-317B-89A0-D29E-7999D5A0A624" w:kind="variable" w:selector="check" w:type="string" w:input="normal" w:required="true">
                    <w:identifier xml:space="preserve">ID59</w:identifier>
                    <w:name xml:space="preserve">ФИО подписанта от имени иностранного ИП</w:name>
                  </w:element>
                  <w:element w:id="60" w:guid="68898CFC-317B-89A0-D29E-7999D5A0A624" w:kind="variable" w:selector="check" w:type="string" w:input="normal" w:required="true">
                    <w:identifier xml:space="preserve">ID60</w:identifier>
                    <w:name xml:space="preserve">Документ-основание полномочий подписанта от имени иностранного ИП</w:name>
                    <w:comment xml:space="preserve">Заполните в Род. падеже</w:comment>
                  </w:element>
                </w:element>
              </w:element>
            </w:element>
          </w:element>
        </w:element>
      </w:element>
    </w:element>
    <w:element w:id="534" w:guid="D04CF9B2-228B-554C-D931-47648D10743E" w:kind="condition" w:selector="check" w:type="boolean" w:input="expression" w:required="false" w:uiHidden="true">
      <w:identifier xml:space="preserve">ID534</w:identifier>
      <w:name xml:space="preserve">Условие: если осуществляется конкурентная закупка (составляется проект договора для закупки / проект договора по итогам закупки)</w:name>
      <w:value>
        <w:expression xml:space="preserve">ID2 || ID3</w:expression>
      </w:value>
      <w:element w:id="153" w:guid="8022BEBD-FE8D-4720-B82C-2E233DC6457F" w:kind="selector" w:selector="radio" w:type="string" w:input="normal" w:required="true">
        <w:identifier xml:space="preserve">ID153</w:identifier>
        <w:name xml:space="preserve">Участник закупки:</w:name>
        <w:comment xml:space="preserve">В зависимости от варианта ответа, выбранного в данном вопросе, сформируется п. 1.11 Договора ("Срок оплаты Товара Покупателем")</w:comment>
        <w:element w:id="154" w:guid="D05B7900-ECD1-5970-BAB1-B1834530F88E" w:kind="condition" w:selector="check" w:type="boolean" w:input="normal" w:required="false">
          <w:identifier xml:space="preserve">ID154</w:identifier>
          <w:name xml:space="preserve">Любой </w:name>
          <w:value>
            <w:boolean>true</w:boolean>
          </w:value>
        </w:element>
        <w:element w:id="155" w:guid="F09688F9-2B7A-0EA0-8A64-8C9B0CF049CB" w:kind="condition" w:selector="check" w:type="boolean" w:input="normal" w:required="false">
          <w:identifier xml:space="preserve">ID155</w:identifier>
          <w:name xml:space="preserve">Только субъект МСП</w:name>
          <w:value>
            <w:boolean>false</w:boolean>
          </w:value>
        </w:element>
        <w:element w:id="156" w:guid="1069673B-A0ED-6040-E06B-C13C354043DA" w:kind="condition" w:selector="check" w:type="boolean" w:input="normal" w:required="false">
          <w:identifier xml:space="preserve">ID156</w:identifier>
          <w:name xml:space="preserve">Не субъект МСП, но обязан привлечь к исполнению договора субъекта МСП</w:name>
          <w:value>
            <w:boolean>false</w:boolean>
          </w:value>
        </w:element>
      </w:element>
    </w:element>
    <w:element w:id="157" w:guid="D04CF9B2-228B-554C-D931-47648D10743E" w:kind="condition" w:selector="check" w:type="boolean" w:input="expression" w:required="false" w:uiHidden="true">
      <w:identifier xml:space="preserve">ID157</w:identifier>
      <w:name xml:space="preserve">Условие: если осуществляется конкурентная закупка (составляется проект договора по итогам закупки; участник закупки - любой)</w:name>
      <w:value>
        <w:expression xml:space="preserve">ID3 &amp; ID154</w:expression>
      </w:value>
      <w:element w:id="150" w:guid="1824986E-D401-A080-DD25-4A98D4808337" w:kind="selector" w:selector="radio" w:type="string" w:input="normal" w:required="true">
        <w:identifier xml:space="preserve">ID150</w:identifier>
        <w:name xml:space="preserve">Победитель закупки:</w:name>
        <w:comment xml:space="preserve">В зависимости от варианта ответа, выбранного в данном вопросе, сформируется п. 1.11 Договора ("Срок оплаты Товара Покупателем")</w:comment>
        <w:element w:id="151" w:guid="4937B372-389A-1D60-83C4-727E39A05E5A" w:kind="condition" w:selector="check" w:type="boolean" w:input="normal" w:required="false">
          <w:identifier xml:space="preserve">ID151</w:identifier>
          <w:name xml:space="preserve">Субъект МСП</w:name>
          <w:value>
            <w:boolean>true</w:boolean>
          </w:value>
        </w:element>
        <w:element w:id="152" w:guid="14CC41A5-E477-259C-2EDD-FEA2D63CDDD0" w:kind="condition" w:selector="check" w:type="boolean" w:input="normal" w:required="false">
          <w:identifier xml:space="preserve">ID152</w:identifier>
          <w:name xml:space="preserve">Не субъект МСП</w:name>
          <w:value>
            <w:boolean>false</w:boolean>
          </w:value>
        </w:element>
      </w:element>
    </w:element>
    <w:element w:id="535" w:guid="D04CF9B2-228B-554C-D931-47648D10743E" w:kind="condition" w:selector="check" w:type="boolean" w:input="expression" w:required="false" w:uiHidden="true">
      <w:identifier xml:space="preserve">ID535</w:identifier>
      <w:name xml:space="preserve">Условие: если составляется договор с единственным поставщиком</w:name>
      <w:value>
        <w:expression xml:space="preserve">ID382</w:expression>
      </w:value>
      <w:element w:id="536" w:guid="10F5213C-EEFA-5B50-1846-5E88D730F86F" w:kind="selector" w:selector="radio" w:type="string" w:input="normal" w:required="true">
        <w:identifier xml:space="preserve">ID536</w:identifier>
        <w:name xml:space="preserve">Единственный поставщик:</w:name>
        <w:comment xml:space="preserve">В зависимости от варианта ответа, выбранного в данном вопросе, сформируется п. 1.11 Договора ("Срок оплаты Товара Покупателем")</w:comment>
        <w:element w:id="537" w:guid="9C0A6883-04EF-6818-C1CD-D2B5B370E955" w:kind="condition" w:selector="check" w:type="boolean" w:input="normal" w:required="false">
          <w:identifier xml:space="preserve">ID537</w:identifier>
          <w:name xml:space="preserve">Субъект МСП</w:name>
          <w:value>
            <w:boolean>true</w:boolean>
          </w:value>
        </w:element>
        <w:element w:id="538" w:guid="50FC97F4-2D5C-E020-C1F5-8F016860A27A" w:kind="condition" w:selector="check" w:type="boolean" w:input="normal" w:required="false">
          <w:identifier xml:space="preserve">ID538</w:identifier>
          <w:name xml:space="preserve">Не субъект МСП</w:name>
          <w:value>
            <w:boolean>false</w:boolean>
          </w:value>
        </w:element>
        <w:element w:id="539" w:guid="C0692505-233B-61C4-9E69-4D29B695E227" w:kind="condition" w:selector="check" w:type="boolean" w:input="normal" w:required="false">
          <w:identifier xml:space="preserve">ID539</w:identifier>
          <w:name xml:space="preserve">Не субъект МСП, но обязан привлечь к исполнению договора субъекта МСП</w:name>
        </w:element>
      </w:element>
    </w:element>
    <w:element w:id="169" w:guid="0059CB4B-E73F-8490-B1D5-C266195426EE" w:kind="variable" w:selector="check" w:type="string" w:input="normal" w:required="true">
      <w:identifier xml:space="preserve">ID169</w:identifier>
      <w:name xml:space="preserve">Наименование поставляемого товара (для указания в преамбуле Договора)</w:name>
      <w:comment xml:space="preserve">Укажите в Род. падеже</w:comment>
      <w:value>
        <w:visibility xml:space="preserve">ID2 || ID382</w:visibility>
      </w:value>
    </w:element>
    <w:element w:id="386" w:guid="789DF250-0BA7-6CFB-AEAA-B11D6C60E2BA" w:kind="variable" w:selector="check" w:type="string" w:input="expression" w:required="true">
      <w:identifier xml:space="preserve">ID386</w:identifier>
      <w:name xml:space="preserve">Наименование поставляемого товара (для указания в преамбуле Договора) (проект договора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ID169</w:expression>
        <w:visibility xml:space="preserve">ID3</w:visibility>
      </w:value>
    </w:element>
    <w:element w:id="443" w:guid="789DF250-0BA7-6CFB-AEAA-B11D6C60E2BA" w:kind="variable" w:selector="check" w:type="string" w:input="normal" w:required="true">
      <w:identifier xml:space="preserve">ID443</w:identifier>
      <w:name xml:space="preserve">Наименование поставляемого товара (для указания в п. 1.1 Договора)</w:name>
      <w:comment xml:space="preserve">Укажите в Им. падеже</w:comment>
      <w:value>
        <w:visibility xml:space="preserve">ID2 || ID382</w:visibility>
      </w:value>
    </w:element>
    <w:element w:id="444" w:guid="789DF250-0BA7-6CFB-AEAA-B11D6C60E2BA" w:kind="variable" w:selector="check" w:type="string" w:input="expression" w:required="true">
      <w:identifier xml:space="preserve">ID444</w:identifier>
      <w:name xml:space="preserve">Наименование поставляемого товара (для указания в п. 1.1 Договора) (проект договора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ID443</w:expression>
        <w:visibility xml:space="preserve">ID3</w:visibility>
      </w:value>
    </w:element>
    <w:element w:id="166" w:guid="B0046B63-2D32-ED23-338F-120568787B10" w:kind="selector" w:selector="radio" w:type="string" w:input="normal" w:required="true">
      <w:identifier xml:space="preserve">ID166</w:identifier>
      <w:name xml:space="preserve">Прикладывается ли к Договору Техническое задание?</w:name>
      <w:element w:id="167" w:guid="E0EDBF2F-12CB-34D8-7A5A-02259910F51F" w:kind="condition" w:selector="check" w:type="boolean" w:input="normal" w:required="false">
        <w:identifier xml:space="preserve">ID167</w:identifier>
        <w:name xml:space="preserve">Да</w:name>
        <w:value>
          <w:boolean>true</w:boolean>
        </w:value>
      </w:element>
      <w:element w:id="168" w:guid="80F20BE9-6B79-F690-918E-76E01EB4B10F" w:kind="condition" w:selector="check" w:type="boolean" w:input="normal" w:required="false">
        <w:identifier xml:space="preserve">ID168</w:identifier>
        <w:name xml:space="preserve">Нет</w:name>
        <w:value>
          <w:boolean>false</w:boolean>
        </w:value>
        <w:element w:id="175" w:guid="007DB417-4E8D-9BE0-365F-96A46072A4DC" w:kind="selector" w:selector="radio" w:type="string" w:input="normal" w:required="true">
          <w:identifier xml:space="preserve">ID175</w:identifier>
          <w:name xml:space="preserve">Имеются ли дополнительные документы (помимо Спецификации), которые устанавливают требования к Товару?</w:name>
          <w:element w:id="176" w:guid="C04D3D1E-3C8F-0BE8-49F7-192B9710D69F" w:kind="condition" w:selector="check" w:type="boolean" w:input="normal" w:required="false">
            <w:identifier xml:space="preserve">ID176</w:identifier>
            <w:name xml:space="preserve">Да</w:name>
            <w:value>
              <w:boolean>true</w:boolean>
            </w:value>
            <w:element w:id="174" w:guid="389E6297-1365-CCC8-BE2E-5ED2A39C9C30" w:kind="variable" w:selector="check" w:type="string" w:input="normal" w:required="true">
              <w:identifier xml:space="preserve">ID174</w:identifier>
              <w:name xml:space="preserve">Укажите перечень дополнительных документов (п. 1.1 Договора), которые устанавливают требования к Товару</w:name>
              <w:value>
                <w:visibility xml:space="preserve">ID2 || ID382</w:visibility>
              </w:value>
            </w:element>
            <w:element w:id="413" w:guid="389E6297-1365-CCC8-BE2E-5ED2A39C9C30" w:kind="variable" w:selector="check" w:type="string" w:input="expression" w:required="true">
              <w:identifier xml:space="preserve">ID413</w:identifier>
              <w:name xml:space="preserve">Укажите перечень дополнительных документов (п. 1.1 Договора), которые устанавливают требования к Товару (проект договора по итогам закупки)</w:name>
              <w:value>
                <w:expression xml:space="preserve">ID174</w:expression>
                <w:visibility xml:space="preserve">ID3</w:visibility>
              </w:value>
            </w:element>
          </w:element>
          <w:element w:id="177" w:guid="60A8F10D-AF32-82D8-733F-8B6786E0D1EF" w:kind="condition" w:selector="check" w:type="boolean" w:input="normal" w:required="false">
            <w:identifier xml:space="preserve">ID177</w:identifier>
            <w:name xml:space="preserve">Нет</w:name>
            <w:value>
              <w:boolean>false</w:boolean>
            </w:value>
          </w:element>
        </w:element>
        <w:element w:id="180" w:guid="8C19045D-B56C-4948-1534-14333A903419" w:kind="variable" w:selector="check" w:type="string" w:input="normal" w:required="true">
          <w:identifier xml:space="preserve">ID180</w:identifier>
          <w:name xml:space="preserve">Укажите перечень документов, подлежащих передаче вместе с товарной накладной по форме ТОРГ-12 (п. 1.2 Договора)</w:name>
          <w:value>
            <w:visibility xml:space="preserve">ID2 || ID382</w:visibility>
          </w:value>
        </w:element>
        <w:element w:id="412" w:guid="8C19045D-B56C-4948-1534-14333A903419" w:kind="variable" w:selector="check" w:type="string" w:input="expression" w:required="true">
          <w:identifier xml:space="preserve">ID412</w:identifier>
          <w:name xml:space="preserve">Укажите перечень документов, подлежащих передаче вместе с товарной накладной по форме ТОРГ-12 (п. 1.2 Договора)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ID180</w:expression>
            <w:visibility xml:space="preserve">ID3</w:visibility>
          </w:value>
        </w:element>
      </w:element>
    </w:element>
    <w:element w:id="533" w:guid="D06179E3-F46B-B930-D3DA-D4899CD0DAE5" w:kind="condition" w:selector="check" w:type="boolean" w:input="expression" w:required="false" w:uiHidden="true">
      <w:identifier xml:space="preserve">ID533</w:identifier>
      <w:name xml:space="preserve">Условие: если составляется проект договора по итогам закупки / договор с единственным поставщиком</w:name>
      <w:value>
        <w:expression xml:space="preserve">ID3 || ID382</w:expression>
      </w:value>
      <w:element w:id="504" w:guid="0059CB4B-E73F-8490-B1D5-C266195426EE" w:kind="variable" w:selector="check" w:type="string" w:input="normal" w:required="true">
        <w:identifier xml:space="preserve">ID504</w:identifier>
        <w:name xml:space="preserve">Страна(-ы) происхождения Товара</w:name>
      </w:element>
    </w:element>
    <w:element w:id="554" w:guid="A017A412-AA9E-410C-6B58-DFA3E670DC95" w:kind="selector" w:selector="radio" w:type="string" w:input="normal" w:required="false">
      <w:identifier xml:space="preserve">ID554</w:identifier>
      <w:name xml:space="preserve">Товар включён в Единый реестр российской радиоэлектронной продукции? </w:name>
      <w:element w:id="555" w:guid="58B113EC-D1CB-FE48-8120-903A4FB8100D" w:kind="condition" w:selector="check" w:type="boolean" w:input="normal" w:required="false">
        <w:identifier xml:space="preserve">ID555</w:identifier>
        <w:name xml:space="preserve">Да</w:name>
        <w:value>
          <w:boolean>true</w:boolean>
        </w:value>
        <w:element w:id="546" w:guid="048770D2-4614-7A28-0377-A249DD18A1AD" w:kind="variable" w:selector="check" w:type="string" w:input="normal" w:required="true">
          <w:identifier xml:space="preserve">ID546</w:identifier>
          <w:name xml:space="preserve">Реестровый номер Товара в Едином реестре российской радиоэлектронной продукции</w:name>
          <w:value>
            <w:visibility xml:space="preserve">ID2 || ID382</w:visibility>
          </w:value>
        </w:element>
        <w:element w:id="557" w:guid="048770D2-4614-7A28-0377-A249DD18A1AD" w:kind="variable" w:selector="check" w:type="string" w:input="expression" w:required="true">
          <w:identifier xml:space="preserve">ID557</w:identifier>
          <w:name xml:space="preserve">Реестровый номер Товара в Едином реестре российской радиоэлектронной продукции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ID546</w:expression>
            <w:visibility xml:space="preserve">ID3</w:visibility>
          </w:value>
        </w:element>
      </w:element>
      <w:element w:id="556" w:guid="D8BE98FC-7E08-C097-14D2-75022169977F" w:kind="condition" w:selector="check" w:type="boolean" w:input="normal" w:required="false">
        <w:identifier xml:space="preserve">ID556</w:identifier>
        <w:name xml:space="preserve">Нет</w:name>
        <w:value>
          <w:boolean>false</w:boolean>
        </w:value>
      </w:element>
    </w:element>
    <w:element w:id="185" w:guid="1A19E6B4-324C-1CC0-EDF4-56770A10C4EF" w:kind="condition" w:selector="check" w:type="boolean" w:input="expression" w:required="false" w:uiHidden="true">
      <w:identifier xml:space="preserve">ID185</w:identifier>
      <w:name xml:space="preserve">Условие: если составляется проект договора по итогам закупки / договор с единственным поставщиком</w:name>
      <w:value>
        <w:expression xml:space="preserve">ID3 || ID382</w:expression>
      </w:value>
      <w:element w:id="158" w:guid="1459BD7A-FE5B-4088-ECE7-6CD0FF0097CC" w:kind="selector" w:selector="radio" w:type="string" w:input="normal" w:required="true">
        <w:identifier xml:space="preserve">ID158</w:identifier>
        <w:name xml:space="preserve">Цена Договора указана:</w:name>
        <w:element w:id="159" w:guid="0AFC899F-276E-1560-C8D6-15A3AA582440" w:kind="condition" w:selector="check" w:type="boolean" w:input="normal" w:required="false">
          <w:identifier xml:space="preserve">ID159</w:identifier>
          <w:name xml:space="preserve">с НДС (для лиц, являющихся плательщиками НДС или применяющих УСН при превышении лимитов устаносленных НК РФ)</w:name>
          <w:value>
            <w:boolean>false</w:boolean>
          </w:value>
          <w:element w:id="186" w:guid="70612859-6AC1-5180-F60D-B16C7570886A" w:kind="variable" w:selector="check" w:type="money" w:input="normal" w:required="true">
            <w:identifier xml:space="preserve">ID186</w:identifier>
            <w:name xml:space="preserve">Цена Договора, включая НДС</w:name>
          </w:element>
          <w:element w:id="480" w:guid="70612859-6AC1-5180-F60D-B16C7570886A" w:kind="variable" w:selector="check" w:type="percent" w:input="normal" w:required="true">
            <w:identifier xml:space="preserve">ID480</w:identifier>
            <w:name xml:space="preserve">Ставка НДС (для указания в Спецификации)</w:name>
          </w:element>
        </w:element>
        <w:element w:id="160" w:guid="70B23D88-1F31-0D80-F30B-A28D56689A21" w:kind="condition" w:selector="check" w:type="boolean" w:input="normal" w:required="false">
          <w:identifier xml:space="preserve">ID160</w:identifier>
          <w:name xml:space="preserve">без НДС (для лиц, не являющихся плательщиками НДС  или применяющих УСН при непревышении лимитов установленных НК РФ)</w:name>
          <w:value>
            <w:boolean>false</w:boolean>
          </w:value>
          <w:element w:id="187" w:guid="187F93A0-F06C-BFBE-8723-B564BAC84C63" w:kind="variable" w:selector="check" w:type="money" w:input="normal" w:required="true">
            <w:identifier xml:space="preserve">ID187</w:identifier>
            <w:name xml:space="preserve">Цена Договора, без НДС</w:name>
          </w:element>
          <w:element w:id="188" w:guid="187F93A0-F06C-BFBE-8723-B564BAC84C63" w:kind="variable" w:selector="check" w:type="string" w:input="normal" w:required="true">
            <w:identifier xml:space="preserve">ID188</w:identifier>
            <w:name xml:space="preserve">Укажите ссылку на норму НК РФ, в соответствии с которой Цена Договора не облагается НДС</w:name>
          </w:element>
        </w:element>
      </w:element>
    </w:element>
    <w:element w:id="515" w:guid="482A4042-C28A-3C68-1BB0-7083A5E0291B" w:kind="condition" w:selector="check" w:type="boolean" w:input="expression" w:required="false" w:uiHidden="true">
      <w:identifier xml:space="preserve">ID515</w:identifier>
      <w:name xml:space="preserve">Условие: если Техническое задание прикладывается к Договору</w:name>
      <w:value>
        <w:expression xml:space="preserve">ID167</w:expression>
      </w:value>
      <w:element w:id="505" w:guid="AA0C13EA-07B9-0082-0234-FE6AD0F49506" w:kind="selector" w:selector="radio" w:type="string" w:input="normal" w:required="true">
        <w:identifier xml:space="preserve">ID505</w:identifier>
        <w:name xml:space="preserve">Место доставки Товара:</w:name>
        <w:element w:id="506" w:guid="0823604F-2B4B-EAF0-7865-EF05AB90877E" w:kind="condition" w:selector="check" w:type="boolean" w:input="normal" w:required="false">
          <w:identifier xml:space="preserve">ID506</w:identifier>
          <w:name xml:space="preserve">Указать адрес доставки Товара (п. 1.4 Договора)</w:name>
          <w:value>
            <w:boolean>true</w:boolean>
          </w:value>
          <w:element w:id="492" w:guid="B0A818C2-E06A-7E50-0E08-7ECB65B0D13D" w:kind="variable" w:selector="check" w:type="string" w:input="dataSource" w:binding="587" w:required="true">
            <w:identifier xml:space="preserve">ID492</w:identifier>
            <w:name xml:space="preserve">Укажите адрес доставки Товара</w:name>
          </w:element>
        </w:element>
        <w:element w:id="507" w:guid="50872120-ECD3-2E35-1C22-8786499C6A41" w:kind="condition" w:selector="check" w:type="boolean" w:input="normal" w:required="false">
          <w:identifier xml:space="preserve">ID507</w:identifier>
          <w:name xml:space="preserve">Определено в Техническом задании</w:name>
          <w:value>
            <w:boolean>false</w:boolean>
          </w:value>
        </w:element>
      </w:element>
    </w:element>
    <w:element w:id="516" w:guid="482A4042-C28A-3C68-1BB0-7083A5E0291B" w:kind="condition" w:selector="check" w:type="boolean" w:input="expression" w:required="false" w:uiHidden="true">
      <w:identifier xml:space="preserve">ID516</w:identifier>
      <w:name xml:space="preserve">Условие: если Техническое задание не прикладывается к Договору</w:name>
      <w:value>
        <w:expression xml:space="preserve">ID168</w:expression>
      </w:value>
      <w:element w:id="517" w:guid="B0A818C2-E06A-7E50-0E08-7ECB65B0D13D" w:kind="variable" w:selector="check" w:type="string" w:input="dataSource" w:binding="587" w:required="true">
        <w:identifier xml:space="preserve">ID517</w:identifier>
        <w:name xml:space="preserve">Укажите адрес доставки Товара (п. 1.4 Договора)</w:name>
      </w:element>
    </w:element>
    <w:element w:id="191" w:guid="36317AA2-27DF-2230-B29B-A5CC3C34FC82" w:kind="variable" w:selector="check" w:type="number" w:input="normal" w:required="true">
      <w:identifier xml:space="preserve">ID191</w:identifier>
      <w:name xml:space="preserve">Срок уведомления Покупателя (АО "Почта России") о дате и времени доставки Товара</w:name>
      <w:comment xml:space="preserve">Укажите количество дней, а также единицу измерения: рабочий или календарный день. Пример заполнения: "5" (пропись добавляется автоматически); "календарный день"</w:comment>
      <w:value>
        <w:unit xml:space="preserve" w:active="true">календарный день</w:unit>
      </w:value>
    </w:element>
    <w:element w:id="194" w:guid="0878B7BB-F177-E2E0-3F1E-41C36416DE9F" w:kind="selector" w:selector="radio" w:type="string" w:input="normal" w:required="true">
      <w:identifier xml:space="preserve">ID194</w:identifier>
      <w:name xml:space="preserve">Способ доставки Товара:</w:name>
      <w:element w:id="195" w:guid="78874F94-0BCE-7050-4BB4-59AAEE4087E2" w:kind="condition" w:selector="check" w:type="boolean" w:input="normal" w:required="false">
        <w:identifier xml:space="preserve">ID195</w:identifier>
        <w:name xml:space="preserve">Имеет значение для Покупателя (АО "Почта России") - указывается в Договоре</w:name>
        <w:value>
          <w:boolean>true</w:boolean>
        </w:value>
        <w:element w:id="198" w:guid="806748EB-10A7-A010-1C59-CCA52E001231" w:kind="variable" w:selector="check" w:type="string" w:input="normal" w:required="true">
          <w:identifier xml:space="preserve">ID198</w:identifier>
          <w:name xml:space="preserve">Способ доставки Товара</w:name>
          <w:comment xml:space="preserve">Пример заполнения: "специальным автотранспортом"</w:comment>
          <w:value>
            <w:visibility xml:space="preserve">ID2 || ID382</w:visibility>
          </w:value>
        </w:element>
        <w:element w:id="414" w:guid="806748EB-10A7-A010-1C59-CCA52E001231" w:kind="variable" w:selector="check" w:type="string" w:input="expression" w:required="true">
          <w:identifier xml:space="preserve">ID414</w:identifier>
          <w:name xml:space="preserve">Способ доставки Товара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ID198</w:expression>
            <w:visibility xml:space="preserve">ID3</w:visibility>
          </w:value>
        </w:element>
        <w:element w:id="199" w:guid="E5945362-828A-0391-F78B-A0DE9E5878CA" w:kind="condition" w:selector="check" w:type="boolean" w:input="expression" w:required="false" w:uiHidden="true">
          <w:identifier xml:space="preserve">ID199</w:identifier>
          <w:name xml:space="preserve">Условие: если Техническое задание прикладывается к Договору</w:name>
          <w:value>
            <w:expression xml:space="preserve">ID167</w:expression>
          </w:value>
          <w:element w:id="200" w:guid="309E1E9E-E1A4-0A90-F410-6FB90E6C9A9C" w:kind="selector" w:selector="radio" w:type="string" w:input="normal" w:required="true">
            <w:identifier xml:space="preserve">ID200</w:identifier>
            <w:name xml:space="preserve">Техническое задание содержит требования к транспорту Поставщика?</w:name>
            <w:element w:id="201" w:guid="D018B845-D43E-3994-FC8E-6F172EBC25B4" w:kind="condition" w:selector="check" w:type="boolean" w:input="normal" w:required="false">
              <w:identifier xml:space="preserve">ID201</w:identifier>
              <w:name xml:space="preserve">Да</w:name>
              <w:value>
                <w:boolean>true</w:boolean>
              </w:value>
            </w:element>
            <w:element w:id="202" w:guid="30B5452B-999B-1DF0-7C03-B613566053FD" w:kind="condition" w:selector="check" w:type="boolean" w:input="normal" w:required="false">
              <w:identifier xml:space="preserve">ID202</w:identifier>
              <w:name xml:space="preserve">Нет</w:name>
              <w:value>
                <w:boolean>false</w:boolean>
              </w:value>
            </w:element>
          </w:element>
        </w:element>
      </w:element>
      <w:element w:id="196" w:guid="38413329-6E0E-5310-76FB-6A4FC2F812AB" w:kind="condition" w:selector="check" w:type="boolean" w:input="normal" w:required="false">
        <w:identifier xml:space="preserve">ID196</w:identifier>
        <w:name xml:space="preserve">Не имеет значения для Покупателя (АО "Почта России") - Поставщик самостоятельно определяет способ доставки Товара</w:name>
        <w:value>
          <w:boolean>false</w:boolean>
        </w:value>
      </w:element>
    </w:element>
    <w:element w:id="203" w:guid="3875512F-F8A6-9790-BFC8-CC1E55C8606D" w:kind="variable" w:selector="check" w:type="number" w:input="normal" w:required="true">
      <w:identifier xml:space="preserve">ID203</w:identifier>
      <w:name xml:space="preserve">Срок приёмки Товара Покупателем (АО "Почта России")</w:name>
      <w:comment xml:space="preserve">Укажите количество дней, а также укажите: рабочие или календарные дни. Пример заполнения: "5" (пропись добавляется автоматически) </w:comment>
      <w:value>
        <w:unit xml:space="preserve" w:active="true">календарный день</w:unit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512" w:guid="3871E139-264E-5528-E468-8F511E381FAB" w:kind="condition" w:selector="check" w:type="boolean" w:input="expression" w:required="false" w:uiHidden="true">
      <w:identifier xml:space="preserve">ID512</w:identifier>
      <w:name xml:space="preserve">Условие: если Техническое задание прикладывается к Договору</w:name>
      <w:value>
        <w:expression xml:space="preserve">ID167</w:expression>
      </w:value>
      <w:element w:id="509" w:guid="30687C48-FE9F-EC38-C2C2-79A9ED1081B9" w:kind="selector" w:selector="radio" w:type="string" w:input="normal" w:required="true">
        <w:identifier xml:space="preserve">ID509</w:identifier>
        <w:name xml:space="preserve">Срок устранения Поставщиком выявленных недостатков Товара или замены Товара:</w:name>
        <w:element w:id="510" w:guid="34B9E7E1-C0BC-5220-7DF0-270394C04A69" w:kind="condition" w:selector="check" w:type="boolean" w:input="normal" w:required="false">
          <w:identifier xml:space="preserve">ID510</w:identifier>
          <w:name xml:space="preserve">устанавливается в Договоре (п. 1.8 Договора)</w:name>
          <w:value>
            <w:boolean>true</w:boolean>
          </w:value>
          <w:element w:id="204" w:guid="3875512F-F8A6-9790-BFC8-CC1E55C8606D" w:kind="variable" w:selector="check" w:type="number" w:input="normal" w:required="true">
            <w:identifier xml:space="preserve">ID204</w:identifier>
            <w:name xml:space="preserve">Срок устранения Поставщиком выявленных недостатков Товара или замены Товара</w:name>
            <w:comment xml:space="preserve">Укажите количество дней, а также единицу измерения: рабочий или календарный день. Пример заполнения: "5" (пропись добавляется автоматически); "календарный день"</w:comment>
            <w:value>
              <w:unit xml:space="preserve" w:active="true">календарный день</w:unit>
            </w:value>
            <w:format>
              <w:number w:numeral="cardinal" w:rounding="none"/>
              <w:string w:letterCase="normal" w:grammarCase="nominative"/>
              <w:money xml:space="preserve">0,000.##</w:money>
              <w:date xml:space="preserve">dd.mm.yyyy</w:date>
            </w:format>
          </w:element>
        </w:element>
        <w:element w:id="511" w:guid="00D9BB26-DD84-1AB0-13F5-21561C685F7C" w:kind="condition" w:selector="check" w:type="boolean" w:input="normal" w:required="false">
          <w:identifier xml:space="preserve">ID511</w:identifier>
          <w:name xml:space="preserve">установлен в Техническом задании</w:name>
          <w:value>
            <w:boolean>false</w:boolean>
          </w:value>
        </w:element>
      </w:element>
    </w:element>
    <w:element w:id="513" w:guid="3871E139-264E-5528-E468-8F511E381FAB" w:kind="condition" w:selector="check" w:type="boolean" w:input="expression" w:required="false" w:uiHidden="true">
      <w:identifier xml:space="preserve">ID513</w:identifier>
      <w:name xml:space="preserve">Условие: если Техническое задание не прикладывается к Договору</w:name>
      <w:value>
        <w:expression xml:space="preserve">ID168</w:expression>
      </w:value>
      <w:element w:id="514" w:guid="3875512F-F8A6-9790-BFC8-CC1E55C8606D" w:kind="variable" w:selector="check" w:type="number" w:input="normal" w:required="true">
        <w:identifier xml:space="preserve">ID514</w:identifier>
        <w:name xml:space="preserve">Срок устранения Поставщиком выявленных недостатков Товара или замены Товара</w:name>
        <w:comment xml:space="preserve">Укажите количество календарных дней. Пример заполнения: "5" (пропись добавляется автоматически) </w:comment>
      </w:element>
    </w:element>
    <w:element w:id="205" w:guid="80260A36-06EA-D680-D083-12AC8A1CF470" w:kind="selector" w:selector="radio" w:type="string" w:input="normal" w:required="true">
      <w:identifier xml:space="preserve">ID205</w:identifier>
      <w:name xml:space="preserve">Гарантийный срок:</w:name>
      <w:element w:id="206" w:guid="A0D887E7-C791-62A0-E377-A1FE44C062C7" w:kind="condition" w:selector="check" w:type="boolean" w:input="normal" w:required="false">
        <w:identifier xml:space="preserve">ID206</w:identifier>
        <w:name xml:space="preserve">Установлен</w:name>
        <w:value>
          <w:boolean>true</w:boolean>
        </w:value>
        <w:element w:id="208" w:guid="A06566CA-B71F-F390-E187-29095C48E72C" w:kind="condition" w:selector="check" w:type="boolean" w:input="expression" w:required="false" w:uiHidden="true">
          <w:identifier xml:space="preserve">ID208</w:identifier>
          <w:name xml:space="preserve">Условие: если к Договору прикладывается ТЗ + установлен гарантийный срок</w:name>
          <w:value>
            <w:expression xml:space="preserve">ID206 &amp; ID167</w:expression>
          </w:value>
          <w:element w:id="209" w:guid="B82DAA32-F139-87EC-9031-29B4A6506AE2" w:kind="selector" w:selector="radio" w:type="string" w:input="normal" w:required="true">
            <w:identifier xml:space="preserve">ID209</w:identifier>
            <w:name xml:space="preserve">Условия Технического задания содержат сведения об обязательствах (действиях) Поставщика при обнаружении недостатков Товара в период гарантийного срока?</w:name>
            <w:element w:id="210" w:guid="80F5448D-AFC4-2A00-CDF9-CD0F5B984ED5" w:kind="condition" w:selector="check" w:type="boolean" w:input="normal" w:required="false">
              <w:identifier xml:space="preserve">ID210</w:identifier>
              <w:name xml:space="preserve">Да</w:name>
              <w:value>
                <w:boolean>true</w:boolean>
              </w:value>
              <w:element w:id="212" w:guid="00F6A5A8-6865-0018-752A-3BAA8450A09C" w:kind="variable" w:selector="check" w:type="string" w:input="normal" w:required="true">
                <w:identifier xml:space="preserve">ID212</w:identifier>
                <w:name xml:space="preserve">Продолжительность гарантийного срока</w:name>
                <w:value>
                  <w:visibility xml:space="preserve">ID2 || ID382</w:visibility>
                </w:value>
              </w:element>
              <w:element w:id="418" w:guid="00F6A5A8-6865-0018-752A-3BAA8450A09C" w:kind="variable" w:selector="check" w:type="string" w:input="expression" w:required="true">
                <w:identifier xml:space="preserve">ID418</w:identifier>
                <w:name xml:space="preserve">Продолжительность гарантийного срока (проект договора по итогам закупки)</w:name>
      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      <w:value>
                  <w:expression xml:space="preserve">ID212</w:expression>
                  <w:visibility xml:space="preserve">ID3</w:visibility>
                </w:value>
              </w:element>
              <w:element w:id="213" w:guid="00F6A5A8-6865-0018-752A-3BAA8450A09C" w:kind="variable" w:selector="check" w:type="string" w:input="normal" w:required="true">
                <w:identifier xml:space="preserve">ID213</w:identifier>
                <w:name xml:space="preserve">Перечень действий Поставщика в соответствии с Техническим заданием</w:name>
                <w:value>
                  <w:visibility xml:space="preserve">ID2 || ID382</w:visibility>
                </w:value>
              </w:element>
              <w:element w:id="419" w:guid="00F6A5A8-6865-0018-752A-3BAA8450A09C" w:kind="variable" w:selector="check" w:type="string" w:input="expression" w:required="true">
                <w:identifier xml:space="preserve">ID419</w:identifier>
                <w:name xml:space="preserve">Перечень действий Поставщика в соответствии с Техническим заданием (проект договора по итогам закупки)</w:name>
      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      <w:value>
                  <w:expression xml:space="preserve">ID213</w:expression>
                  <w:visibility xml:space="preserve">ID3</w:visibility>
                </w:value>
              </w:element>
            </w:element>
            <w:element w:id="211" w:guid="F0D1FBFE-2319-1770-7DAC-63AA92883437" w:kind="condition" w:selector="check" w:type="boolean" w:input="normal" w:required="false">
              <w:identifier xml:space="preserve">ID211</w:identifier>
              <w:name xml:space="preserve">Нет</w:name>
              <w:value>
                <w:boolean>false</w:boolean>
              </w:value>
              <w:element w:id="214" w:guid="B0931851-1E8F-1DB0-C59C-A5A326704C22" w:kind="variable" w:selector="check" w:type="string" w:input="normal" w:required="true">
                <w:identifier xml:space="preserve">ID214</w:identifier>
                <w:name xml:space="preserve">Продолжительность гарантийного срока</w:name>
                <w:value>
                  <w:visibility xml:space="preserve">ID2 || ID382</w:visibility>
                </w:value>
              </w:element>
              <w:element w:id="416" w:guid="B0931851-1E8F-1DB0-C59C-A5A326704C22" w:kind="variable" w:selector="check" w:type="string" w:input="expression" w:required="true">
                <w:identifier xml:space="preserve">ID416</w:identifier>
                <w:name xml:space="preserve">Продолжительность гарантийного срока (проект договора по итогам закупки)</w:name>
      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      <w:value>
                  <w:expression xml:space="preserve">ID214</w:expression>
                  <w:visibility xml:space="preserve">ID3</w:visibility>
                </w:value>
              </w:element>
              <w:element w:id="215" w:guid="B0931851-1E8F-1DB0-C59C-A5A326704C22" w:kind="variable" w:selector="check" w:type="number" w:input="normal" w:required="true">
                <w:identifier xml:space="preserve">ID215</w:identifier>
                <w:name xml:space="preserve">Срок устранения Поставщиком недостатков Товара или замены товара ненадлежащего качества новым товаром</w:name>
                <w:comment xml:space="preserve">Укажите количество дней, а также единицу измерения: рабочий или календарный день. Пример заполнения: "5" (пропись добавляется автоматически); "календарный день"</w:comment>
                <w:value>
                  <w:unit xml:space="preserve" w:active="true">календарный день</w:unit>
                </w:value>
              </w:element>
            </w:element>
          </w:element>
        </w:element>
        <w:element w:id="403" w:guid="A06566CA-B71F-F390-E187-29095C48E72C" w:kind="condition" w:selector="check" w:type="boolean" w:input="expression" w:required="false" w:uiHidden="true">
          <w:identifier xml:space="preserve">ID403</w:identifier>
          <w:name xml:space="preserve">Условие: если к Договору не прикладывается ТЗ + установлен гарантийный срок</w:name>
          <w:value>
            <w:expression xml:space="preserve">ID206 &amp; ID168</w:expression>
          </w:value>
          <w:element w:id="404" w:guid="0005D60F-8CD9-E0B8-5DE0-04D8516828A6" w:kind="variable" w:selector="check" w:type="string" w:input="normal" w:required="true">
            <w:identifier xml:space="preserve">ID404</w:identifier>
            <w:name xml:space="preserve">Продолжительность гарантийного срока</w:name>
            <w:value>
              <w:visibility xml:space="preserve">ID2 || ID382</w:visibility>
            </w:value>
          </w:element>
          <w:element w:id="420" w:guid="0005D60F-8CD9-E0B8-5DE0-04D8516828A6" w:kind="variable" w:selector="check" w:type="string" w:input="expression" w:required="true">
            <w:identifier xml:space="preserve">ID420</w:identifier>
            <w:name xml:space="preserve">Продолжительность гарантийного срока (проект договора по итогам закупки)</w:name>
  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  <w:value>
              <w:expression xml:space="preserve">ID404</w:expression>
              <w:visibility xml:space="preserve">ID3</w:visibility>
            </w:value>
          </w:element>
          <w:element w:id="405" w:guid="164C091E-9749-1540-9A22-C9C589557321" w:kind="variable" w:selector="check" w:type="number" w:input="normal" w:required="true">
            <w:identifier xml:space="preserve">ID405</w:identifier>
            <w:name xml:space="preserve">Срок устранения Поставщиком недостатков Товара или замены Товара ненадлежащего качества новым товаром</w:name>
            <w:comment xml:space="preserve">Укажите количество календарных дней. Пример заполнения: "5" (пропись добавляется автоматически)</w:comment>
          </w:element>
        </w:element>
      </w:element>
      <w:element w:id="207" w:guid="E040480E-CA58-4FE0-0B50-0052E8F0BFC4" w:kind="condition" w:selector="check" w:type="boolean" w:input="normal" w:required="false">
        <w:identifier xml:space="preserve">ID207</w:identifier>
        <w:name xml:space="preserve">Не установлен</w:name>
        <w:value>
          <w:boolean>false</w:boolean>
        </w:value>
      </w:element>
    </w:element>
    <w:element w:id="220" w:guid="98615A3E-B212-0E30-3BD8-4B02E8381BCD" w:kind="variable" w:selector="check" w:type="number" w:input="normal" w:required="true">
      <w:identifier xml:space="preserve">ID220</w:identifier>
      <w:name xml:space="preserve">Срок направления Поставщиком счёта на оплату</w:name>
      <w:comment xml:space="preserve">Укажите количество дней, а также единицу измерения: рабочий или календарный день. Пример заполнения: "5" (пропись добавляется автоматически); "календарный день"</w:comment>
      <w:value>
        <w:unit xml:space="preserve" w:active="true">календарный день</w:unit>
      </w:value>
      <w:format>
        <w:number w:numeral="cardinal" w:rounding="none"/>
        <w:string w:letterCase="normal" w:grammarCase="nominative"/>
        <w:money xml:space="preserve">0,000.##</w:money>
        <w:date xml:space="preserve">dd.mm.yyyy</w:date>
      </w:format>
    </w:element>
    <w:element w:id="558" w:guid="C0A3D108-3FD8-4410-76AA-A7866860B90C" w:kind="condition" w:selector="check" w:type="boolean" w:input="expression" w:required="false" w:uiHidden="true">
      <w:identifier xml:space="preserve">ID558</w:identifier>
      <w:name xml:space="preserve">Условие для п. 1.12: проект для закупки + участник - любой, подвариант 1 (не СМСП) ИЛИ проект по итогам закупки + участник - любой + победитель не СМСП ИЛИ ед. поставщик - не СМСП</w:name>
      <w:value>
        <w:expression xml:space="preserve">(ID2 &amp; ID154) || (ID154 &amp; ID152) || ID538</w:expression>
      </w:value>
      <w:element w:id="559" w:guid="58EA6842-2EEF-DCC0-CBD9-7DBF3C90F973" w:kind="selector" w:selector="radio" w:type="string" w:input="normal" w:required="false">
        <w:identifier xml:space="preserve">ID559</w:identifier>
        <w:name xml:space="preserve">Товар включен в Перечень товаров, работ, услуг, при осуществлении закупок которых не применяется срок, установленный ч.5.3 ст.3 Закона №223-ФЗ (Перечень установлен Приложением №2 к Положению о закупке товаров, работ, услуг для нужд АО "Почта России")?</w:name>
        <w:element w:id="560" w:guid="50FEFD3E-6E7E-65F8-63BF-4CDC39488D36" w:kind="condition" w:selector="check" w:type="boolean" w:input="normal" w:required="false">
          <w:identifier xml:space="preserve">ID560</w:identifier>
          <w:name xml:space="preserve">Да</w:name>
          <w:value>
            <w:boolean>true</w:boolean>
          </w:value>
          <w:element w:id="562" w:guid="500AD94F-872B-3464-DCD8-E2F43FF0F156" w:kind="selector" w:selector="radio" w:type="string" w:input="normal" w:required="false">
            <w:identifier xml:space="preserve">ID562</w:identifier>
            <w:name xml:space="preserve">Срок оплаты Товара по Договору:</w:name>
            <w:element w:id="563" w:guid="60958A36-0F70-F060-0C81-E9AB9AE7D3B1" w:kind="condition" w:selector="check" w:type="boolean" w:input="normal" w:required="false">
              <w:identifier xml:space="preserve">ID563</w:identifier>
              <w:name xml:space="preserve">не установлен иным законодательством РФ (помимо Закона №223-ФЗ)</w:name>
              <w:value>
                <w:boolean>true</w:boolean>
              </w:value>
              <w:element w:id="568" w:guid="6079F35C-1342-4900-45E4-AC657A70F507" w:kind="variable" w:selector="check" w:type="number" w:input="normal" w:required="true">
                <w:identifier xml:space="preserve">ID568</w:identifier>
                <w:name xml:space="preserve">Срок оплаты Товара по Договору (не более 90 дней)</w:name>
                <w:comment xml:space="preserve">Укажите срок оплаты, но не более 90 дней, а также единицу измерения: календарный или рабочий день. Пример заполнения: "90" (пропись добавится автоматически); "календарный день"</w:comment>
                <w:value>
                  <w:number w:max="90"/>
                  <w:unit xml:space="preserve" w:active="true">календарный день</w:unit>
                </w:value>
              </w:element>
            </w:element>
            <w:element w:id="564" w:guid="2081958E-F011-93DA-E048-833F49D8034C" w:kind="condition" w:selector="check" w:type="boolean" w:input="normal" w:required="false">
              <w:identifier xml:space="preserve">ID564</w:identifier>
              <w:name xml:space="preserve">установлен иным законодательством РФ (помимо Закона №223-ФЗ)</w:name>
              <w:value>
                <w:boolean>false</w:boolean>
              </w:value>
              <w:element w:id="569" w:guid="6079F35C-1342-4900-45E4-AC657A70F507" w:kind="variable" w:selector="check" w:type="number" w:input="normal" w:required="true">
                <w:identifier xml:space="preserve">ID569</w:identifier>
                <w:name xml:space="preserve">Срок оплаты Товара по Договору, установленный иным законодательством РФ (помимо Закона №223-ФЗ)</w:name>
                <w:comment xml:space="preserve">Укажите срок оплаты, а также единицу измерения: календарный или рабочий день. Пример заполнения: "30" (пропись добавится автоматически); "календарный день"</w:comment>
                <w:value>
                  <w:unit xml:space="preserve" w:active="true">календарный день</w:unit>
                </w:value>
              </w:element>
            </w:element>
          </w:element>
        </w:element>
        <w:element w:id="561" w:guid="D0802FE2-C79A-A3D8-0A1D-4755BC48B4CD" w:kind="condition" w:selector="check" w:type="boolean" w:input="normal" w:required="false">
          <w:identifier xml:space="preserve">ID561</w:identifier>
          <w:name xml:space="preserve">Нет</w:name>
          <w:value>
            <w:boolean>false</w:boolean>
          </w:value>
          <w:element w:id="565" w:guid="20669527-97B3-61F0-5797-0BC027B83BF5" w:kind="selector" w:selector="radio" w:type="string" w:input="normal" w:required="false">
            <w:identifier xml:space="preserve">ID565</w:identifier>
            <w:name xml:space="preserve">Срок оплаты Товара по Договору:</w:name>
            <w:element w:id="566" w:guid="5408E19E-EC14-24F0-ED67-A346568875C6" w:kind="condition" w:selector="check" w:type="boolean" w:input="normal" w:required="false">
              <w:identifier xml:space="preserve">ID566</w:identifier>
              <w:name xml:space="preserve">не установлен иным законодательством РФ (помимо Закона №223-ФЗ)</w:name>
              <w:value>
                <w:boolean>true</w:boolean>
              </w:value>
              <w:element w:id="570" w:guid="6079F35C-1342-4900-45E4-AC657A70F507" w:kind="variable" w:selector="check" w:type="number" w:input="normal" w:required="true">
                <w:identifier xml:space="preserve">ID570</w:identifier>
                <w:name xml:space="preserve">Срок оплаты Товара по Договору (не более 7 рабочих дней)</w:name>
                <w:comment xml:space="preserve">Укажите срок оплаты, но не более 7 рабочих (!) дней. Пример заполнения: "7" (пропись добавится автоматически)</w:comment>
                <w:value>
                  <w:number w:max="7"/>
                  <w:unit xml:space="preserve" w:active="true">рабочий день</w:unit>
                </w:value>
              </w:element>
            </w:element>
            <w:element w:id="567" w:guid="00073D36-F0C4-52A0-EBC0-5992BECD5D2C" w:kind="condition" w:selector="check" w:type="boolean" w:input="normal" w:required="false">
              <w:identifier xml:space="preserve">ID567</w:identifier>
              <w:name xml:space="preserve">установлен иным законодательством РФ (помимо Закона №223-ФЗ)</w:name>
              <w:value>
                <w:boolean>false</w:boolean>
              </w:value>
              <w:element w:id="571" w:guid="6079F35C-1342-4900-45E4-AC657A70F507" w:kind="variable" w:selector="check" w:type="number" w:input="normal" w:required="true">
                <w:identifier xml:space="preserve">ID571</w:identifier>
                <w:name xml:space="preserve">Срок оплаты Товара по Договору, установленный иным законодательством РФ (помимо Закона №223-ФЗ)</w:name>
                <w:comment xml:space="preserve">Укажите срок оплаты, а также единицу измерения: календарный или рабочий день. Пример заполнения: "30" (пропись добавится автоматически); "календарный день"</w:comment>
                <w:value>
                  <w:unit xml:space="preserve" w:active="true">календарный день</w:unit>
                </w:value>
              </w:element>
            </w:element>
          </w:element>
        </w:element>
      </w:element>
    </w:element>
    <w:element w:id="572" w:guid="48B5F485-B232-FFE0-0594-F07CBAC0F183" w:kind="condition" w:selector="check" w:type="boolean" w:input="expression" w:required="false" w:uiHidden="true">
      <w:identifier xml:space="preserve">ID572</w:identifier>
      <w:name xml:space="preserve">Условие для п. 1.12 - все остальные варианты оплаты: проект для закупки + участник - любой, подвариант 2 (СМСП) ИЛИ проект по итогам закупки + участник - любой + победитель - СМСП ИЛИ участник - только СМСП ИЛИ участник - не СМСП, который привлекает СМСП ИЛИ ед. поставщик - СМСП ИЛИ ед. поставщик - не СМСП, который привлекает СМСП</w:name>
      <w:value>
        <w:expression xml:space="preserve">(ID2 &amp; ID154) || (ID154 &amp; ID151) || ID155 || ID156 || ID537 || ID539</w:expression>
      </w:value>
      <w:element w:id="573" w:guid="6079F35C-1342-4900-45E4-AC657A70F507" w:kind="variable" w:selector="check" w:type="number" w:input="normal" w:required="true">
        <w:identifier xml:space="preserve">ID573</w:identifier>
        <w:name xml:space="preserve">Срок оплаты Товара по Договору</w:name>
        <w:comment xml:space="preserve">Укажите срок оплаты, но не более 7 рабочих (!) дней. Пример заполнения: "7" (пропись добавится автоматически)</w:comment>
        <w:value>
          <w:number w:max="7"/>
          <w:unit xml:space="preserve" w:active="true">рабочий день</w:unit>
        </w:value>
      </w:element>
    </w:element>
    <w:element w:id="227" w:guid="185C6D48-F0C9-B9F0-C33A-A53FD2C8F26A" w:kind="selector" w:selector="radio" w:type="string" w:input="normal" w:required="true">
      <w:identifier xml:space="preserve">ID227</w:identifier>
      <w:name xml:space="preserve">Вид ответственности Поставщика за нарушение сроков исполнения обязательств, в том числе гарантийных обязательств</w:name>
      <w:element w:id="228" w:guid="80F5D966-455B-56B0-B821-A090A9501DA7" w:kind="condition" w:selector="check" w:type="boolean" w:input="normal" w:required="false">
        <w:identifier xml:space="preserve">ID228</w:identifier>
        <w:name xml:space="preserve">Штраф</w:name>
        <w:value>
          <w:boolean>true</w:boolean>
        </w:value>
        <w:element w:id="230" w:guid="167E9E81-A10A-3350-9C0E-2A0875E08783" w:kind="variable" w:selector="check" w:type="percent" w:input="normal" w:required="true">
          <w:identifier xml:space="preserve">ID230</w:identifier>
          <w:name xml:space="preserve">Размер штрафа за каждый факт нарушения срока исполнения обязательства, в т.ч. гарантийного обязательства (в процентах от стоимости обязательств, исполнение которых нарушено)</w:name>
          <w:comment xml:space="preserve">Укажите числом размер штрафа в процентах. Пример заполнения: "1"</w:comment>
          <w:value>
            <w:visibility xml:space="preserve">ID2 || ID382</w:visibility>
          </w:value>
        </w:element>
        <w:element w:id="422" w:guid="167E9E81-A10A-3350-9C0E-2A0875E08783" w:kind="variable" w:selector="check" w:type="percent" w:input="expression" w:required="true">
          <w:identifier xml:space="preserve">ID422</w:identifier>
          <w:name xml:space="preserve">Размер штрафа за каждый факт нарушения срока исполнения обязательства, в т.ч. гарантийного обязательства (в процентах от стоимости обязательств, исполнение которых нарушено)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ID230</w:expression>
            <w:visibility xml:space="preserve">ID3</w:visibility>
          </w:value>
        </w:element>
      </w:element>
      <w:element w:id="229" w:guid="708B4C6C-AACF-4F60-2FC0-E4A7C2F86787" w:kind="condition" w:selector="check" w:type="boolean" w:input="normal" w:required="false">
        <w:identifier xml:space="preserve">ID229</w:identifier>
        <w:name xml:space="preserve">Пени</w:name>
        <w:value>
          <w:boolean>false</w:boolean>
        </w:value>
        <w:element w:id="231" w:guid="167E9E81-A10A-3350-9C0E-2A0875E08783" w:kind="variable" w:selector="check" w:type="percent" w:input="normal" w:required="true">
          <w:identifier xml:space="preserve">ID231</w:identifier>
          <w:name xml:space="preserve">Размер пени за каждый день просрочки исполнения обязательства, в т.ч. гарантийного обязательства (в процентах от стоимости обязательств, исполнение которых просрочено)</w:name>
          <w:comment xml:space="preserve">Укажите числом размер пени в процентах. Пример заполнения: "0,1"</w:comment>
          <w:value>
            <w:visibility xml:space="preserve">ID2 || ID382</w:visibility>
          </w:value>
        </w:element>
        <w:element w:id="423" w:guid="167E9E81-A10A-3350-9C0E-2A0875E08783" w:kind="variable" w:selector="check" w:type="percent" w:input="expression" w:required="true">
          <w:identifier xml:space="preserve">ID423</w:identifier>
          <w:name xml:space="preserve">Размер пени за каждый день просрочки исполнения обязательства, в т.ч. гарантийного обязательства (в процентах от стоимости обязательств, исполнение которых просрочено)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ID231</w:expression>
            <w:visibility xml:space="preserve">ID3</w:visibility>
          </w:value>
        </w:element>
        <w:element w:id="574" w:guid="A0CA09AA-2A2F-3190-E7A1-9587D5E86E66" w:kind="variable" w:selector="check" w:type="string" w:input="normal" w:required="true">
          <w:identifier xml:space="preserve">ID574</w:identifier>
          <w:name xml:space="preserve">Величина, от которой исчисляется пени за просрочку исполнения обязательства, в т.ч. гарантийного обязательства</w:name>
          <w:value>
            <w:visibility xml:space="preserve">ID2 || ID382</w:visibility>
            <w:text xml:space="preserve">стоимости обязательств, исполнение которых просрочено</w:text>
          </w:value>
        </w:element>
        <w:element w:id="575" w:guid="A0CA09AA-2A2F-3190-E7A1-9587D5E86E66" w:kind="variable" w:selector="check" w:type="string" w:input="expression" w:required="true">
          <w:identifier xml:space="preserve">ID575</w:identifier>
          <w:name xml:space="preserve">Величина, от которой исчисляется пени за просрочку исполнения обязательства, в т.ч. гарантийного обязательства (проект договора по итогам закупки)</w:name>
          <w:value>
            <w:expression xml:space="preserve">ID574</w:expression>
            <w:visibility xml:space="preserve">ID3</w:visibility>
          </w:value>
        </w:element>
      </w:element>
    </w:element>
    <w:element w:id="232" w:guid="4A28A0BB-CC39-0D28-4A9F-6849822830A1" w:kind="selector" w:selector="radio" w:type="string" w:input="normal" w:required="true">
      <w:identifier xml:space="preserve">ID232</w:identifier>
      <w:name xml:space="preserve">Вид ответственности Поставщика за нарушение срока устранения недостатков в поставленных товарах</w:name>
      <w:element w:id="233" w:guid="C81C1F01-206C-90C0-E3D8-216DD4581632" w:kind="condition" w:selector="check" w:type="boolean" w:input="normal" w:required="false">
        <w:identifier xml:space="preserve">ID233</w:identifier>
        <w:name xml:space="preserve">Штраф</w:name>
        <w:value>
          <w:boolean>true</w:boolean>
        </w:value>
        <w:element w:id="235" w:guid="167E9E81-A10A-3350-9C0E-2A0875E08783" w:kind="variable" w:selector="check" w:type="percent" w:input="normal" w:required="true">
          <w:identifier xml:space="preserve">ID235</w:identifier>
          <w:name xml:space="preserve">Размер штрафа за каждый факт нарушения срока устранения недостатков в поставленных Товарах (в процентах от Цены товара, в котором обнаружены недостатки)</w:name>
          <w:comment xml:space="preserve">Укажите числом размер штрафа в процентах. Пример заполнения: "1"</w:comment>
          <w:value>
            <w:visibility xml:space="preserve">ID2 || ID382</w:visibility>
          </w:value>
        </w:element>
        <w:element w:id="424" w:guid="167E9E81-A10A-3350-9C0E-2A0875E08783" w:kind="variable" w:selector="check" w:type="percent" w:input="expression" w:required="true">
          <w:identifier xml:space="preserve">ID424</w:identifier>
          <w:name xml:space="preserve">Размер штрафа за каждый факт нарушения срока устранения недостатков в поставленных Товарах (в процентах от Цены товара, в котором обнаружены недостатки)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ID235</w:expression>
            <w:visibility xml:space="preserve">ID3</w:visibility>
          </w:value>
        </w:element>
      </w:element>
      <w:element w:id="234" w:guid="C8D6E238-3126-CD34-6696-73B448DAA0A3" w:kind="condition" w:selector="check" w:type="boolean" w:input="normal" w:required="false">
        <w:identifier xml:space="preserve">ID234</w:identifier>
        <w:name xml:space="preserve">Пени</w:name>
        <w:value>
          <w:boolean>false</w:boolean>
        </w:value>
        <w:element w:id="236" w:guid="167E9E81-A10A-3350-9C0E-2A0875E08783" w:kind="variable" w:selector="check" w:type="percent" w:input="normal" w:required="true">
          <w:identifier xml:space="preserve">ID236</w:identifier>
          <w:name xml:space="preserve">Размер пени за каждый день просрочки устранения недостатков в поставленных Товарах (в процентах от стоимости обязательств, исполнение которых просрочено)</w:name>
          <w:comment xml:space="preserve">Укажите числом размер пени в процентах. Пример заполнения: "0,1"</w:comment>
          <w:value>
            <w:visibility xml:space="preserve">ID2 || ID382</w:visibility>
          </w:value>
        </w:element>
        <w:element w:id="425" w:guid="167E9E81-A10A-3350-9C0E-2A0875E08783" w:kind="variable" w:selector="check" w:type="percent" w:input="expression" w:required="true">
          <w:identifier xml:space="preserve">ID425</w:identifier>
          <w:name xml:space="preserve">Размер пени за каждый день просрочки устранения недостатков в поставленных Товарах (в процентах от стоимости обязательств, исполнение которых просрочено)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ID236</w:expression>
            <w:visibility xml:space="preserve">ID3</w:visibility>
          </w:value>
        </w:element>
        <w:element w:id="237" w:guid="167E9E81-A10A-3350-9C0E-2A0875E08783" w:kind="variable" w:selector="check" w:type="percent" w:input="normal" w:required="true">
          <w:identifier xml:space="preserve">ID237</w:identifier>
          <w:name xml:space="preserve">Общий размер пени (в процентах от Цены Договора)</w:name>
          <w:comment xml:space="preserve">Укажите числом общий размер пени в процентах. Пример заполнения: "10"</w:comment>
          <w:value>
            <w:visibility xml:space="preserve">ID2 || ID382</w:visibility>
          </w:value>
        </w:element>
        <w:element w:id="426" w:guid="167E9E81-A10A-3350-9C0E-2A0875E08783" w:kind="variable" w:selector="check" w:type="percent" w:input="expression" w:required="true">
          <w:identifier xml:space="preserve">ID426</w:identifier>
          <w:name xml:space="preserve">Общий размер пени (в процентах от Цены Договора)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ID237</w:expression>
            <w:visibility xml:space="preserve">ID3</w:visibility>
          </w:value>
        </w:element>
      </w:element>
    </w:element>
    <w:element w:id="238" w:guid="167E9E81-A10A-3350-9C0E-2A0875E08783" w:kind="variable" w:selector="check" w:type="string" w:input="normal" w:required="true">
      <w:identifier xml:space="preserve">ID238</w:identifier>
      <w:name xml:space="preserve">Номера пунктов Договора, за нарушение которых предусмотрен штраф (для указания в п. 1.13.3)</w:name>
      <w:comment xml:space="preserve">Не указываются пункты, устанавливающие требования к количеству или качеству Товара</w:comment>
      <w:value>
        <w:visibility xml:space="preserve">ID2 || ID382</w:visibility>
      </w:value>
    </w:element>
    <w:element w:id="398" w:guid="54938C21-8A5E-48C0-35BA-C7AA57403EB4" w:kind="variable" w:selector="check" w:type="string" w:input="expression" w:required="true">
      <w:identifier xml:space="preserve">ID398</w:identifier>
      <w:name xml:space="preserve">Номера пунктов Договора, за нарушение которых предусмотрен штраф (для указания в п. 1.13.3) (проект договора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закупки. Не указываются пункты, устанавливающие требования к количеству или качеству Товара</w:comment>
      <w:value>
        <w:expression xml:space="preserve">ID238</w:expression>
        <w:visibility xml:space="preserve">ID3</w:visibility>
      </w:value>
    </w:element>
    <w:element w:id="239" w:guid="167E9E81-A10A-3350-9C0E-2A0875E08783" w:kind="variable" w:selector="check" w:type="money" w:input="normal" w:required="true">
      <w:identifier xml:space="preserve">ID239</w:identifier>
      <w:name xml:space="preserve">Размер штрафа за нарушение пунктов, перечисленных в п. 1.13.3 Договора</w:name>
      <w:comment xml:space="preserve">Укажите сумму штрафа в рублях. Пример заполнения: "10 000" (пропись добавится автоматически)</w:comment>
      <w:value>
        <w:visibility xml:space="preserve">ID2 || ID382</w:visibility>
      </w:value>
    </w:element>
    <w:element w:id="453" w:guid="167E9E81-A10A-3350-9C0E-2A0875E08783" w:kind="variable" w:selector="check" w:type="money" w:input="expression" w:required="true">
      <w:identifier xml:space="preserve">ID453</w:identifier>
      <w:name xml:space="preserve">Размер штрафа за нарушение пунктов, перечисленных в п. 1.13.3 Договора (проект договора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ID239</w:expression>
        <w:visibility xml:space="preserve">ID3</w:visibility>
      </w:value>
    </w:element>
    <w:element w:id="272" w:guid="00098BFF-8AB9-330C-2C8C-C5463330A41B" w:kind="variable" w:selector="check" w:type="string" w:input="normal" w:required="true">
      <w:identifier xml:space="preserve">ID272</w:identifier>
      <w:name xml:space="preserve">Размер штрафа за неисполнение или ненадлежащее исполнение Поставщиком обязательств, повлекшее за собой расторжение Договора по инициативе Покупателя (АО "Почта России")</w:name>
      <w:comment xml:space="preserve">В случае, если Договором предусматривается предоставление Поставщиком обеспечения исполнения обязательств по Договору (кроме гарантийных), размер штрафа указывается: "в размере суммы обеспечения исполнения обязательств". В иных случаях указывается сумму штрафа - пример заполнения: "100 000 (сто тысяч) рублей" (пропись необходимо добавить вручную)</w:comment>
      <w:value>
        <w:visibility xml:space="preserve">ID2 || ID382</w:visibility>
      </w:value>
    </w:element>
    <w:element w:id="427" w:guid="00098BFF-8AB9-330C-2C8C-C5463330A41B" w:kind="variable" w:selector="check" w:type="string" w:input="expression" w:required="true">
      <w:identifier xml:space="preserve">ID427</w:identifier>
      <w:name xml:space="preserve">Размер штрафа за неисполнение или ненадлежащее исполнение Поставщиком обязательств, повлекшее за собой расторжение Договора по инициативе Покупателя (АО "Почта России") (проект договора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ID272</w:expression>
        <w:visibility xml:space="preserve">ID3</w:visibility>
      </w:value>
    </w:element>
    <w:element w:id="240" w:guid="167E9E81-A10A-3350-9C0E-2A0875E08783" w:kind="variable" w:selector="check" w:type="percent" w:input="normal" w:required="true">
      <w:identifier xml:space="preserve">ID240</w:identifier>
      <w:name xml:space="preserve">Размер пени за каждый день нарушения Покупателем (АО "Почта России") сроков оплаты (в процентах от стоимости обязательств по оплате, исполнение которых просрочено)</w:name>
      <w:comment xml:space="preserve">Укажите числом размер пени в процентах. Пример заполнения: "0,1"</w:comment>
      <w:value>
        <w:visibility xml:space="preserve">ID2 || ID382</w:visibility>
      </w:value>
    </w:element>
    <w:element w:id="454" w:guid="167E9E81-A10A-3350-9C0E-2A0875E08783" w:kind="variable" w:selector="check" w:type="percent" w:input="expression" w:required="true">
      <w:identifier xml:space="preserve">ID454</w:identifier>
      <w:name xml:space="preserve">Размер пени за каждый день нарушения Покупателем (АО "Почта России") сроков оплаты (в процентах от стоимости обязательств по оплате, исполнение которых просрочено) (проект договора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ID240</w:expression>
        <w:visibility xml:space="preserve">ID3</w:visibility>
      </w:value>
    </w:element>
    <w:element w:id="241" w:guid="167E9E81-A10A-3350-9C0E-2A0875E08783" w:kind="variable" w:selector="check" w:type="percent" w:input="normal" w:required="true">
      <w:identifier xml:space="preserve">ID241</w:identifier>
      <w:name xml:space="preserve">Общий размер пени за каждый день нарушения Покупателем (АО "Почта России") сроков оплаты (в процентах от стоимости обязательств по оплате, исполнение которых просрочено)</w:name>
      <w:comment xml:space="preserve">Укажите числом общий размер пени в процентах. Пример заполнения: "10"</w:comment>
      <w:value>
        <w:visibility xml:space="preserve">ID2 || ID382</w:visibility>
      </w:value>
    </w:element>
    <w:element w:id="455" w:guid="167E9E81-A10A-3350-9C0E-2A0875E08783" w:kind="variable" w:selector="check" w:type="percent" w:input="expression" w:required="true">
      <w:identifier xml:space="preserve">ID455</w:identifier>
      <w:name xml:space="preserve">Общий размер пени за каждый день нарушения Покупателем (АО "Почта России") сроков оплаты (в процентах от стоимости обязательств по оплате, исполнение которых просрочено) (проект договора по итогам закупки)</w:name>
      <w:comment xml:space="preserve">Укажите числом общий размер пени в процентах. Пример заполнения: "10"</w:comment>
      <w:value>
        <w:expression xml:space="preserve">ID241</w:expression>
        <w:visibility xml:space="preserve">ID3</w:visibility>
      </w:value>
    </w:element>
    <w:element w:id="547" w:guid="9051A9BC-D64E-36C8-0311-ED5C710E1A8F" w:kind="variable" w:selector="check" w:type="percent" w:input="normal" w:required="true">
      <w:identifier xml:space="preserve">ID547</w:identifier>
      <w:name xml:space="preserve">Штраф по комплаенс-оговорке от общей Цены Договора</w:name>
      <w:comment xml:space="preserve">Указать размер неустойки по правилам, установленным внутренними документами АО «Почта России» в комплаенс-сфере.</w:comment>
    </w:element>
    <w:element w:id="638" w:guid="B0475C1F-2DD7-0774-1572-033497E0D4A8" w:kind="variable" w:type="string" w:input="normal" w:required="false">
      <w:identifier xml:space="preserve">ID638</w:identifier>
      <w:name xml:space="preserve">Наименование Контрагента для Приложения - Комплаенс-оговорка</w:name>
      <w:comment xml:space="preserve">Заполняется по итогам закупки/ед. поставщик.
На этапе подготовки проекта для конкурентной закупки поставить прочерк. </w:comment>
      <w:value>
        <w:text xml:space="preserve">_____________</w:text>
      </w:value>
    </w:element>
    <w:element w:id="639" w:guid="7CD5A179-0D83-02CA-3539-1DD5613E634A" w:kind="variable" w:type="string" w:input="normal" w:required="false">
      <w:identifier xml:space="preserve">ID639</w:identifier>
      <w:name xml:space="preserve">Порядок направления Уведомления для Приложения - Комплаенс-оговорка</w:name>
      <w:comment xml:space="preserve">Заполнить, если известно на этапе подготовки проекта для конкурентной закупки, в противном случае поставить прочерк</w:comment>
      <w:value>
        <w:text xml:space="preserve">_______________</w:text>
      </w:value>
    </w:element>
    <w:element w:id="242" w:guid="08A169AD-3168-4430-4AA5-34388AF09F0D" w:kind="selector" w:selector="radio" w:type="string" w:input="normal" w:required="true">
      <w:identifier xml:space="preserve">ID242</w:identifier>
      <w:name xml:space="preserve">Документацией или извещением о закупке предусмотрено предоставление обеспечения исполнения Договора?</w:name>
      <w:element w:id="243" w:guid="2034609D-AF0D-3A70-BE14-39E1C460E2B7" w:kind="condition" w:selector="check" w:type="boolean" w:input="normal" w:required="false">
        <w:identifier xml:space="preserve">ID243</w:identifier>
        <w:name xml:space="preserve">Да</w:name>
        <w:value>
          <w:boolean>true</w:boolean>
        </w:value>
        <w:element w:id="245" w:guid="566E3080-FF07-26D1-DED8-BAAD3F808508" w:kind="selector" w:selector="radio" w:type="string" w:input="normal" w:required="true">
          <w:identifier xml:space="preserve">ID245</w:identifier>
          <w:name xml:space="preserve">В отношении каких обязательств Поставщик предоставляет Покупателю (АО "Почта России") обеспечение исполнения Договора (кроме гарантийных обязательств)?</w:name>
          <w:element w:id="246" w:guid="E8C7F50E-CDF6-E928-910A-D581DCA02C15" w:kind="condition" w:selector="check" w:type="boolean" w:input="normal" w:required="false">
            <w:identifier xml:space="preserve">ID246</w:identifier>
            <w:name xml:space="preserve">В отношении всех обязательств</w:name>
            <w:value>
              <w:boolean>true</w:boolean>
            </w:value>
          </w:element>
          <w:element w:id="247" w:guid="60CFDF12-56EF-98E0-EEAF-B191F9B097AC" w:kind="condition" w:selector="check" w:type="boolean" w:input="normal" w:required="false">
            <w:identifier xml:space="preserve">ID247</w:identifier>
            <w:name xml:space="preserve">В отношении некоторых обязательств</w:name>
            <w:value>
              <w:boolean>false</w:boolean>
            </w:value>
            <w:element w:id="248" w:guid="91162EE7-5F04-06A0-6825-D009C908F802" w:kind="variable" w:selector="check" w:type="string" w:input="normal" w:required="true">
              <w:identifier xml:space="preserve">ID248</w:identifier>
              <w:name xml:space="preserve">Укажите обязательства Поставщика, в отношении которых предоставляется обеспечение исполнения</w:name>
              <w:value>
                <w:visibility xml:space="preserve">ID2 || ID382</w:visibility>
              </w:value>
            </w:element>
            <w:element w:id="428" w:guid="91162EE7-5F04-06A0-6825-D009C908F802" w:kind="variable" w:selector="check" w:type="string" w:input="expression" w:required="true">
              <w:identifier xml:space="preserve">ID428</w:identifier>
              <w:name xml:space="preserve">Укажите обязательства Поставщика, в отношении которых предоставляется обеспечение исполнения (проект договора по итогам закупки)</w:name>
    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    <w:value>
                <w:expression xml:space="preserve">ID248</w:expression>
                <w:visibility xml:space="preserve">ID3</w:visibility>
              </w:value>
            </w:element>
          </w:element>
        </w:element>
        <w:element w:id="255" w:guid="28B43733-F124-8720-C08D-4106558A0D35" w:kind="variable" w:selector="check" w:type="string" w:input="normal" w:required="true">
          <w:identifier xml:space="preserve">ID255</w:identifier>
          <w:name xml:space="preserve">Размер обеспечения исполнения Договора в соответствии с закупочной документацией</w:name>
          <w:comment xml:space="preserve">Обеспечение исполнения Договора устанавливается в размере не менее 5 (пяти) и не более 30 (тридцати) процентов от начальной (максимальной) цены Договора. В случаях, предусмотренных пунктом 5.7.3 Положения о закупке Покупателя, размер обеспечения исполнения Договора должен в полтора раза превышать размер обеспечения исполнения Договора, указанного в документации о закупке или извещения о закупке. Если участником закупки, по результатам которой заключается Договор, являются только субъекты малого и среднего предпринимательства, размер обеспечения исполнения Договора не может превышать 5 (пять) процентов от начальной (максимальной) цены Договора.</w:comment>
          <w:value>
            <w:visibility xml:space="preserve">ID2 || ID382</w:visibility>
            <w:text xml:space="preserve">_ % от начальной (максимальной) цены Договора</w:text>
          </w:value>
        </w:element>
        <w:element w:id="429" w:guid="28B43733-F124-8720-C08D-4106558A0D35" w:kind="variable" w:selector="check" w:type="string" w:input="expression" w:required="true">
          <w:identifier xml:space="preserve">ID429</w:identifier>
          <w:name xml:space="preserve">Размер обеспечения исполнения Договора в соответствии с закупочной документацией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ID255</w:expression>
            <w:visibility xml:space="preserve">ID3</w:visibility>
          </w:value>
        </w:element>
        <w:element w:id="249" w:guid="28B43733-F124-8720-C08D-4106558A0D35" w:kind="variable" w:selector="check" w:type="money" w:input="normal" w:required="true">
          <w:identifier xml:space="preserve">ID249</w:identifier>
          <w:name xml:space="preserve">Размер (сумма) обеспечения исполнения Договора в соответствии с документацией или извещением о закупке</w:name>
          <w:value>
            <w:visibility xml:space="preserve">ID2 || ID382</w:visibility>
          </w:value>
        </w:element>
        <w:element w:id="430" w:guid="28B43733-F124-8720-C08D-4106558A0D35" w:kind="variable" w:selector="check" w:type="money" w:input="expression" w:required="true">
          <w:identifier xml:space="preserve">ID430</w:identifier>
          <w:name xml:space="preserve">Размер (сумма) обеспечения исполнения Договора в соответствии с документацией или извещением о закупке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ID249</w:expression>
            <w:visibility xml:space="preserve">ID3</w:visibility>
          </w:value>
        </w:element>
        <w:element w:id="250" w:guid="F0669649-5B49-16D0-338C-01B7F7F5BEA1" w:kind="variable" w:selector="check" w:type="number" w:input="normal" w:required="true">
          <w:identifier xml:space="preserve">ID250</w:identifier>
          <w:name xml:space="preserve">Укажите, на сколько срок действия обеспечения исполнения Договора должен превышать максимальный срок исполнения обязательств Поставщика по Договору (в соотв. с документацией или извещением о закупке)</w:name>
          <w:comment xml:space="preserve">Срок действия обеспечения исполнения Договора должен превышать максимальный срок исполнения обязательств Поставщика по Договору не менее чем на 30 (тридцать) и не более чем на 90 (девяносто) дней</w:comment>
          <w:value>
            <w:number w:min="30" w:max="90"/>
            <w:unit xml:space="preserve" w:active="true">календарный день</w:unit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254" w:guid="E0782EAD-2FE4-F148-BDA3-DB1004081D3F" w:kind="variable" w:selector="check" w:type="number" w:input="normal" w:required="true">
          <w:identifier xml:space="preserve">ID254</w:identifier>
          <w:name xml:space="preserve">Срок возврата Покупателем (АО "Почта России") денежных средств Поставщику после истечения срока действия обеспечения исполнения Договора (со дня предъявления Поставщиком письменного требования</w:name>
          <w:comment xml:space="preserve">Укажите количество дней, а также укажите: рабочие или календарные дни. Пример заполнения: "5" (пропись добавится автоматически)</w:comment>
          <w:value>
            <w:unit xml:space="preserve" w:active="true">календарный день</w:unit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481" w:guid="48A956BB-5F27-B070-8DD3-00C4A9F85BB2" w:kind="condition" w:selector="check" w:type="boolean" w:input="expression" w:required="false" w:uiHidden="true">
          <w:identifier xml:space="preserve">ID481</w:identifier>
          <w:name xml:space="preserve">Условие: если составляется проект по итогам закупки / договор с единственным поставщиком</w:name>
          <w:value>
            <w:expression xml:space="preserve">ID3 || ID382</w:expression>
          </w:value>
          <w:element w:id="251" w:guid="609FFE98-5722-1440-9390-DD8CD3F00E95" w:kind="selector" w:selector="radio" w:type="string" w:input="normal" w:required="true">
            <w:identifier xml:space="preserve">ID251</w:identifier>
            <w:name xml:space="preserve">Способ обеспечения исполнения Договора</w:name>
            <w:element w:id="252" w:guid="30486C73-965E-FFB0-ED56-9C7DDBC055E7" w:kind="condition" w:selector="check" w:type="boolean" w:input="normal" w:required="false">
              <w:identifier xml:space="preserve">ID252</w:identifier>
              <w:name xml:space="preserve">Банковская гарантия</w:name>
              <w:value>
                <w:boolean>true</w:boolean>
              </w:value>
            </w:element>
            <w:element w:id="253" w:guid="24573971-C9E3-558A-EC2B-04A7ADF8A725" w:kind="condition" w:selector="check" w:type="boolean" w:input="normal" w:required="false">
              <w:identifier xml:space="preserve">ID253</w:identifier>
              <w:name xml:space="preserve">Денежные средства</w:name>
              <w:value>
                <w:boolean>false</w:boolean>
              </w:value>
            </w:element>
          </w:element>
        </w:element>
      </w:element>
      <w:element w:id="244" w:guid="B8581AB6-771B-22D0-F281-093D9310C680" w:kind="condition" w:selector="check" w:type="boolean" w:input="normal" w:required="false">
        <w:identifier xml:space="preserve">ID244</w:identifier>
        <w:name xml:space="preserve">Нет</w:name>
        <w:value>
          <w:boolean>false</w:boolean>
        </w:value>
      </w:element>
    </w:element>
    <w:element w:id="256" w:guid="286A5DA0-B3B6-67F8-3020-09C844362C6E" w:kind="selector" w:selector="radio" w:type="string" w:input="normal" w:required="true">
      <w:identifier xml:space="preserve">ID256</w:identifier>
      <w:name xml:space="preserve">Документацией или извещением о закупке предусмотрено предоставление обеспечения исполнения гарантийных обязательств по Договору?</w:name>
      <w:element w:id="257" w:guid="30B973FF-B0C1-5190-854A-0E441B40FF3C" w:kind="condition" w:selector="check" w:type="boolean" w:input="normal" w:required="false">
        <w:identifier xml:space="preserve">ID257</w:identifier>
        <w:name xml:space="preserve">Да</w:name>
        <w:value>
          <w:boolean>true</w:boolean>
        </w:value>
        <w:element w:id="259" w:guid="70472735-3812-4A2E-FAE9-697CE778F101" w:kind="variable" w:selector="check" w:type="string" w:input="normal" w:required="true">
          <w:identifier xml:space="preserve">ID259</w:identifier>
          <w:name xml:space="preserve">Перечислите подлежащие обеспечению гарантийные обязательства</w:name>
          <w:value>
            <w:visibility xml:space="preserve">ID2 || ID382</w:visibility>
          </w:value>
        </w:element>
        <w:element w:id="433" w:guid="70472735-3812-4A2E-FAE9-697CE778F101" w:kind="variable" w:selector="check" w:type="string" w:input="expression" w:required="true">
          <w:identifier xml:space="preserve">ID433</w:identifier>
          <w:name xml:space="preserve">Перечислите подлежащие обеспечению гарантийные обязательства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ID259</w:expression>
            <w:visibility xml:space="preserve">ID3</w:visibility>
          </w:value>
        </w:element>
        <w:element w:id="260" w:guid="70472735-3812-4A2E-FAE9-697CE778F101" w:kind="variable" w:selector="check" w:type="string" w:input="normal" w:required="true">
          <w:identifier xml:space="preserve">ID260</w:identifier>
          <w:name xml:space="preserve">Размер обеспечения исполнения гарантийных обязательств (в соответствии с документацией или извещением о закупке)</w:name>
          <w:comment xml:space="preserve">Размер обеспечения должен быть не менее 2 (двух) и не более 10 (десяти) процентов от начальной (максимальной) цены Договора.</w:comment>
          <w:value>
            <w:visibility xml:space="preserve">ID2 || ID382</w:visibility>
            <w:number w:min="2" w:max="10"/>
            <w:text xml:space="preserve">_ % от начальной (максимальной) цены Договора</w:text>
          </w:value>
        </w:element>
        <w:element w:id="434" w:guid="70472735-3812-4A2E-FAE9-697CE778F101" w:kind="variable" w:selector="check" w:type="string" w:input="expression" w:required="true">
          <w:identifier xml:space="preserve">ID434</w:identifier>
          <w:name xml:space="preserve">Размер обеспечения исполнения гарантийных обязательств (в соответствии с документацией или извещением о закупке)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ID260</w:expression>
            <w:visibility xml:space="preserve">ID3</w:visibility>
            <w:number w:min="2" w:max="10"/>
          </w:value>
        </w:element>
        <w:element w:id="527" w:guid="10903794-FEC9-B7A5-8DFD-EEBE8480A4C7" w:kind="variable" w:selector="check" w:type="money" w:input="normal" w:required="true">
          <w:identifier xml:space="preserve">ID527</w:identifier>
          <w:name xml:space="preserve">Размер (сумма) обеспечения исполнения гарантийных обязательств (в соответствии с документацией или извещением о закупке)</w:name>
          <w:value>
            <w:visibility xml:space="preserve">ID2 || ID382</w:visibility>
          </w:value>
        </w:element>
        <w:element w:id="528" w:guid="10903794-FEC9-B7A5-8DFD-EEBE8480A4C7" w:kind="variable" w:selector="check" w:type="money" w:input="expression" w:required="true">
          <w:identifier xml:space="preserve">ID528</w:identifier>
          <w:name xml:space="preserve">Размер (сумма) обеспечения исполнения гарантийных обязательств (в соответствии с документацией или извещением о закупке) (проект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ID527</w:expression>
            <w:visibility xml:space="preserve">ID3</w:visibility>
          </w:value>
        </w:element>
        <w:element w:id="261" w:guid="B08121B8-4ACD-4C00-5D4A-A8130B3CD48F" w:kind="variable" w:selector="check" w:type="number" w:input="normal" w:required="true">
          <w:identifier xml:space="preserve">ID261</w:identifier>
          <w:name xml:space="preserve">Укажите, на сколько срок действия обеспечения исполнения гарантийных обязательств должен превышать максимальный срок гарантии качества на Товар (в соотв. с документацией или извещением о закупке)</w:name>
          <w:comment xml:space="preserve">Срок действия обеспечения исполнения гарантийных обязательств должен превышать максимальный срок гарантии качества на товары, работы, услуги, предусмотренные Договором, не менее чем на 30 (тридцать) и не более чем на 90 (девяносто) дней.</w:comment>
          <w:value>
            <w:number w:min="30" w:max="90"/>
            <w:unit xml:space="preserve" w:active="true">календарный день</w:unit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265" w:guid="20F92934-4116-ADDC-9007-F752E7D0617B" w:kind="variable" w:selector="check" w:type="number" w:input="normal" w:required="true">
          <w:identifier xml:space="preserve">ID265</w:identifier>
          <w:name xml:space="preserve">Срок возврата Покупателем (АО "Почта России") денежных средств Поставщику после истечения срока действия обеспечения исполнения гарантийных обязательств (со дня предъявления письменного требования)</w:name>
          <w:comment xml:space="preserve">Укажите количество дней, а также укажите: рабочие или календарные дни. Пример заполнения: "5" (пропись добавится автоматически)</w:comment>
          <w:value>
            <w:unit xml:space="preserve" w:active="true">календарный день</w:unit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  <w:element w:id="482" w:guid="006B17BD-9564-73D8-6565-BE89A9E09986" w:kind="condition" w:selector="check" w:type="boolean" w:input="expression" w:required="false" w:uiHidden="true">
          <w:identifier xml:space="preserve">ID482</w:identifier>
          <w:name xml:space="preserve">Условие: если составляется проект по итогам закупки / договор с единственным поставщиком</w:name>
          <w:value>
            <w:expression xml:space="preserve">ID3 || ID382</w:expression>
          </w:value>
          <w:element w:id="262" w:guid="CCBC61F1-C673-7BA0-7741-F7FF99709DFD" w:kind="selector" w:selector="radio" w:type="string" w:input="normal" w:required="true">
            <w:identifier xml:space="preserve">ID262</w:identifier>
            <w:name xml:space="preserve">Способ обеспечения исполнения гарантийных обязательств по Договору</w:name>
            <w:element w:id="263" w:guid="803C57A6-301E-CCF0-F85B-923CB250757E" w:kind="condition" w:selector="check" w:type="boolean" w:input="normal" w:required="false">
              <w:identifier xml:space="preserve">ID263</w:identifier>
              <w:name xml:space="preserve">Банковская гарантия</w:name>
              <w:value>
                <w:boolean>true</w:boolean>
              </w:value>
            </w:element>
            <w:element w:id="264" w:guid="A024680E-0947-F990-2B66-623958FAA269" w:kind="condition" w:selector="check" w:type="boolean" w:input="normal" w:required="false">
              <w:identifier xml:space="preserve">ID264</w:identifier>
              <w:name xml:space="preserve">Денежные средства</w:name>
              <w:value>
                <w:boolean>false</w:boolean>
              </w:value>
            </w:element>
          </w:element>
        </w:element>
      </w:element>
      <w:element w:id="258" w:guid="480B1552-A2EF-F282-6871-39DFEFE3A42C" w:kind="condition" w:selector="check" w:type="boolean" w:input="normal" w:required="false">
        <w:identifier xml:space="preserve">ID258</w:identifier>
        <w:name xml:space="preserve">Нет</w:name>
        <w:value>
          <w:boolean>false</w:boolean>
        </w:value>
      </w:element>
    </w:element>
    <w:element w:id="311" w:guid="7084D656-9DB6-9444-CB97-10A0CC606635" w:kind="variable" w:selector="check" w:type="string" w:input="dataSource" w:binding="631" w:required="true">
      <w:identifier xml:space="preserve">ID311</w:identifier>
      <w:name xml:space="preserve">Наименование суда для рассмотрения спора (АУО + проект для закупки / договор с единственным поставщиком)</w:name>
      <w:value>
        <w:visibility xml:space="preserve">(ID2 || ID382) &amp; ID5</w:visibility>
        <w:text xml:space="preserve">Арбитражный суд г. Москвы</w:text>
      </w:value>
    </w:element>
    <w:element w:id="376" w:guid="7084D656-9DB6-9444-CB97-10A0CC606635" w:kind="variable" w:selector="check" w:type="string" w:input="dataSource" w:binding="631" w:required="true">
      <w:identifier xml:space="preserve">ID376</w:identifier>
      <w:name xml:space="preserve">Наименование суда для рассмотрения спора (АУО + проект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ID311</w:expression>
        <w:visibility xml:space="preserve">ID3 &amp; ID5</w:visibility>
      </w:value>
    </w:element>
    <w:element w:id="312" w:guid="7084D656-9DB6-9444-CB97-10A0CC606635" w:kind="variable" w:selector="check" w:type="string" w:input="dataSource" w:binding="631" w:required="true">
      <w:identifier xml:space="preserve">ID312</w:identifier>
      <w:name xml:space="preserve">Наименование суда для рассмотрения спора (Филиал ПР + проект для закупки / договор с единственным поставщиком)</w:name>
      <w:value>
        <w:visibility xml:space="preserve">(ID2 || ID382) &amp; ID6</w:visibility>
      </w:value>
    </w:element>
    <w:element w:id="377" w:guid="7084D656-9DB6-9444-CB97-10A0CC606635" w:kind="variable" w:selector="check" w:type="string" w:input="dataSource" w:binding="631" w:required="true">
      <w:identifier xml:space="preserve">ID377</w:identifier>
      <w:name xml:space="preserve">Наименование суда для рассмотрения спора (Филиал ПР + проект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ID312</w:expression>
        <w:visibility xml:space="preserve">ID3 &amp; ID6</w:visibility>
      </w:value>
    </w:element>
    <w:element w:id="540" w:guid="D873805B-B442-DCC8-80ED-D7B9A6000C80" w:kind="selector" w:selector="radio" w:type="string" w:input="normal" w:required="true">
      <w:identifier xml:space="preserve">ID540</w:identifier>
      <w:name xml:space="preserve">Срок действия Договора определяется:</w:name>
      <w:element w:id="541" w:guid="1851004E-6871-9284-93A1-BA472300FDE4" w:kind="condition" w:selector="check" w:type="boolean" w:input="normal" w:required="false">
        <w:identifier xml:space="preserve">ID541</w:identifier>
        <w:name xml:space="preserve">периодом времени, в течение которого действует Договор</w:name>
        <w:value>
          <w:boolean>true</w:boolean>
        </w:value>
        <w:element w:id="273" w:guid="18EE1119-895D-5630-738C-6001DD28776C" w:kind="variable" w:selector="check" w:type="string" w:input="normal" w:required="true">
          <w:identifier xml:space="preserve">ID273</w:identifier>
          <w:name xml:space="preserve">Срок действия Договора</w:name>
          <w:comment xml:space="preserve">Укажите срок действия Договора, а также единицу измерения: календарные или рабочие дни / месяцы / годы. Пример заполнения: "в течение 2 (двух) лет"</w:comment>
          <w:value>
            <w:unit xml:space="preserve" w:active="true">год</w:unit>
            <w:text xml:space="preserve">в течение __ (__) лет</w:text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  <w:element w:id="542" w:guid="10B187A3-DC89-3BA0-C714-16521570916A" w:kind="condition" w:selector="check" w:type="boolean" w:input="normal" w:required="false">
        <w:identifier xml:space="preserve">ID542</w:identifier>
        <w:name xml:space="preserve">календарной датой, до которой действует Договор</w:name>
        <w:value>
          <w:boolean>false</w:boolean>
        </w:value>
        <w:element w:id="543" w:guid="18EE1119-895D-5630-738C-6001DD28776C" w:kind="variable" w:selector="check" w:type="string" w:input="normal" w:required="true">
          <w:identifier xml:space="preserve">ID543</w:identifier>
          <w:name xml:space="preserve">Срок действия Договора</w:name>
          <w:comment xml:space="preserve">Укажите срок действия Договора, а также единицу измерения: календарные или рабочие дни / месяцы / годы. Пример заполнения: "до __.__.20__ г. включительно"</w:comment>
          <w:value>
            <w:unit xml:space="preserve" w:active="true">год</w:unit>
            <w:text xml:space="preserve">до __.__.20__ г. включительно</w:text>
          </w:value>
          <w:format>
            <w:number w:numeral="cardinal" w:rounding="none"/>
            <w:string w:letterCase="normal" w:grammarCase="nominative"/>
            <w:money xml:space="preserve">0,000.##</w:money>
            <w:date xml:space="preserve">dd.mm.yyyy</w:date>
          </w:format>
        </w:element>
      </w:element>
    </w:element>
    <w:element w:id="493" w:guid="1D240B0F-19E2-0C30-B764-75C4085427AF" w:kind="selector" w:selector="radio" w:type="string" w:input="normal" w:required="true">
      <w:identifier xml:space="preserve">ID493</w:identifier>
      <w:name xml:space="preserve">Требуется ли указание иных расходов Поставщика, связанных с исполнением Договора (п. 3.2 Договора)?</w:name>
      <w:element w:id="494" w:guid="D09E9E29-DA05-16C0-5873-1388C530463E" w:kind="condition" w:selector="check" w:type="boolean" w:input="normal" w:required="false">
        <w:identifier xml:space="preserve">ID494</w:identifier>
        <w:name xml:space="preserve">Да</w:name>
        <w:value>
          <w:boolean>true</w:boolean>
        </w:value>
        <w:element w:id="496" w:guid="80A9765C-38E8-DF60-7A31-CDD638B008A6" w:kind="variable" w:selector="check" w:type="string" w:input="normal" w:required="true">
          <w:identifier xml:space="preserve">ID496</w:identifier>
          <w:name xml:space="preserve">Укажите иные расходы Поставщика, связанные с исполнением Договора</w:name>
          <w:value>
            <w:visibility xml:space="preserve">ID2 || ID382</w:visibility>
          </w:value>
        </w:element>
        <w:element w:id="508" w:guid="80A9765C-38E8-DF60-7A31-CDD638B008A6" w:kind="variable" w:selector="check" w:type="string" w:input="expression" w:required="true">
          <w:identifier xml:space="preserve">ID508</w:identifier>
          <w:name xml:space="preserve">Укажите иные расходы Поставщика, связанные с исполнением Договора (проект договора по итогам закупки)</w:name>
    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    <w:value>
            <w:expression xml:space="preserve">ID496</w:expression>
            <w:visibility xml:space="preserve">ID3</w:visibility>
          </w:value>
        </w:element>
      </w:element>
      <w:element w:id="495" w:guid="00E2FA66-BFD5-431A-3599-85534EFC66E3" w:kind="condition" w:selector="check" w:type="boolean" w:input="normal" w:required="false">
        <w:identifier xml:space="preserve">ID495</w:identifier>
        <w:name xml:space="preserve">Нет</w:name>
        <w:value>
          <w:boolean>false</w:boolean>
        </w:value>
      </w:element>
    </w:element>
    <w:element w:id="280" w:guid="243085BA-B044-52F8-889F-7138D3C4009D" w:kind="selector" w:selector="radio" w:type="string" w:input="normal" w:required="true">
      <w:identifier xml:space="preserve">ID280</w:identifier>
      <w:name xml:space="preserve">Требуется ли проведение сверки взаиморасчётов?</w:name>
      <w:element w:id="281" w:guid="60B643E1-6115-9188-9C2C-F9FA3F20BF4A" w:kind="condition" w:selector="check" w:type="boolean" w:input="normal" w:required="false">
        <w:identifier xml:space="preserve">ID281</w:identifier>
        <w:name xml:space="preserve">Да</w:name>
        <w:value>
          <w:boolean>true</w:boolean>
        </w:value>
      </w:element>
      <w:element w:id="282" w:guid="C08EFDD7-45B9-09F0-299F-6983F970F328" w:kind="condition" w:selector="check" w:type="boolean" w:input="normal" w:required="false">
        <w:identifier xml:space="preserve">ID282</w:identifier>
        <w:name xml:space="preserve">Нет (если Договор заключается на срок менее 1-ого года или в иных случаях, когда проведение сверки взаимных расчетов по мнению Покупателя не требуется)</w:name>
        <w:value>
          <w:boolean>false</w:boolean>
        </w:value>
      </w:element>
    </w:element>
    <w:element w:id="287" w:guid="80A55477-D35D-8560-9F44-25673E68E543" w:kind="condition" w:selector="check" w:type="boolean" w:input="expression" w:required="false" w:uiHidden="true">
      <w:identifier xml:space="preserve">ID287</w:identifier>
      <w:name xml:space="preserve">Условие для п. 4.18: если АУО - организатор, на уровне фиилиала - приемка и оплата / только приемка</w:name>
      <w:value>
        <w:expression xml:space="preserve">ID9</w:expression>
      </w:value>
      <w:element w:id="288" w:guid="44133776-A6FB-0440-AAED-27BE3ED057EF" w:kind="variable" w:selector="check" w:type="number" w:input="normal" w:required="true">
        <w:identifier xml:space="preserve">ID288</w:identifier>
        <w:name xml:space="preserve">Срок направления Поставщиком Сводного акта приемки-передачи Покупателю (АО "Почта России") (по истечении отчётного календарного месяца)</w:name>
        <w:comment xml:space="preserve">Укажите числом количество рабочих (!) дней, но не более 3-ёх (пропись добавится автоматически)</w:comment>
        <w:value>
          <w:number w:max="3"/>
        </w:value>
      </w:element>
      <w:element w:id="289" w:guid="44133776-A6FB-0440-AAED-27BE3ED057EF" w:kind="variable" w:selector="check" w:type="number" w:input="normal" w:required="true">
        <w:identifier xml:space="preserve">ID289</w:identifier>
        <w:name xml:space="preserve">Срок рассмотрения и подписания Покупателем (АО "Почта России") Сводного акта приемки-передачи (со дня получения от Поставщика)</w:name>
        <w:comment xml:space="preserve">Укажите числом количество рабочих (!) дней (пропись добавится автоматически)</w:comment>
        <w:value>
          <w:number/>
        </w:value>
      </w:element>
    </w:element>
    <w:element w:id="292" w:guid="0B158651-4454-0190-AF6C-B95EEA004F87" w:kind="selector" w:selector="radio" w:type="string" w:input="normal" w:required="true">
      <w:identifier xml:space="preserve">ID292</w:identifier>
      <w:name xml:space="preserve">Привлечение соисполнителей:</w:name>
      <w:element w:id="293" w:guid="B19B643A-99E6-05B0-0B8B-9E52C178D832" w:kind="condition" w:selector="check" w:type="boolean" w:input="normal" w:required="false">
        <w:identifier xml:space="preserve">ID293</w:identifier>
        <w:name xml:space="preserve">Допускается</w:name>
        <w:value>
          <w:boolean>true</w:boolean>
        </w:value>
      </w:element>
      <w:element w:id="294" w:guid="2C5EAF2B-0892-6EE0-916F-297B13D855B6" w:kind="condition" w:selector="check" w:type="boolean" w:input="normal" w:required="false">
        <w:identifier xml:space="preserve">ID294</w:identifier>
        <w:name xml:space="preserve">Не допускается</w:name>
        <w:value>
          <w:boolean>false</w:boolean>
        </w:value>
      </w:element>
    </w:element>
    <w:element w:id="342" w:guid="0059CB4B-E73F-8490-B1D5-C266195426EE" w:kind="variable" w:selector="check" w:type="string" w:input="normal" w:required="true">
      <w:identifier xml:space="preserve">ID342</w:identifier>
      <w:name xml:space="preserve">Наименование категории Товара (для указания в Спецификации)</w:name>
      <w:comment xml:space="preserve">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</w:comment>
      <w:value>
        <w:visibility xml:space="preserve">ID2 || ID382</w:visibility>
        <w:text xml:space="preserve">Ассортимент Товара</w:text>
      </w:value>
    </w:element>
    <w:element w:id="441" w:guid="0059CB4B-E73F-8490-B1D5-C266195426EE" w:kind="variable" w:selector="check" w:type="string" w:input="expression" w:required="true">
      <w:identifier xml:space="preserve">ID441</w:identifier>
      <w:name xml:space="preserve">Наименование категории Товара (для указания в Спецификации) (проект договора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ID342</w:expression>
        <w:visibility xml:space="preserve">ID3</w:visibility>
        <w:text xml:space="preserve">Ассортимент Товара</w:text>
      </w:value>
    </w:element>
    <w:element w:id="585" w:guid="746AB6E0-C225-5710-3BF4-B39E9758939B" w:kind="variable" w:selector="check" w:type="string" w:input="normal" w:required="true">
      <w:identifier xml:space="preserve">ID585</w:identifier>
      <w:name xml:space="preserve">Наименование валюты ТРУ (для указания в Спецификации)</w:name>
      <w:comment xml:space="preserve">Введите валюту в сокращенном формате (например: "руб.", "дол.", "евро")</w:comment>
    </w:element>
    <w:element w:id="314" w:guid="707880E2-E375-8F0C-6B79-BF5F97F06903" w:kind="replicator" w:selector="check" w:type="dataset" w:input="normal" w:required="false">
      <w:identifier xml:space="preserve">ID314</w:identifier>
      <w:name xml:space="preserve">Спецификация</w:name>
      <w:element w:id="315" w:guid="1418FD61-B0C9-50E0-8045-206E587036FF" w:kind="variable" w:selector="check" w:type="string" w:input="normal" w:required="true">
        <w:identifier xml:space="preserve">ID315</w:identifier>
        <w:name xml:space="preserve">Номер п/п</w:name>
      </w:element>
      <w:element w:id="316" w:guid="1418FD61-B0C9-50E0-8045-206E587036FF" w:kind="variable" w:selector="check" w:type="string" w:input="normal" w:required="true">
        <w:identifier xml:space="preserve">ID316</w:identifier>
        <w:name xml:space="preserve">Наименование ТРУ / Наименование товара</w:name>
      </w:element>
      <w:element w:id="317" w:guid="C83896B3-8F53-9368-0BDE-4ABB19405EFD" w:kind="variable" w:selector="check" w:type="string" w:input="normal" w:required="true">
        <w:identifier xml:space="preserve">ID317</w:identifier>
        <w:name xml:space="preserve">Категория товара</w:name>
      </w:element>
      <w:element w:id="318" w:guid="80CC1886-6AAB-80A0-9616-C275A7F486A0" w:kind="variable" w:selector="check" w:type="string" w:input="normal" w:required="true">
        <w:identifier xml:space="preserve">ID318</w:identifier>
        <w:name xml:space="preserve">Код ОКПД2</w:name>
      </w:element>
      <w:element w:id="549" w:guid="902DA807-C07D-325B-8287-EA7A948051C3" w:kind="variable" w:selector="check" w:type="number" w:input="normal" w:required="false">
        <w:identifier xml:space="preserve">ID549</w:identifier>
        <w:name xml:space="preserve">Количество (объем)</w:name>
        <w:placeholder xml:space="preserve">Заполняется на этапе закупки, если применимо</w:placeholder>
      </w:element>
      <w:element w:id="319" w:guid="C0C2FC46-F80D-E6A6-0943-BEDC9AA02165" w:kind="variable" w:selector="check" w:type="string" w:input="normal" w:required="true">
        <w:identifier xml:space="preserve">ID319</w:identifier>
        <w:name xml:space="preserve">Единица измерения</w:name>
      </w:element>
      <w:element w:id="578" w:guid="D7E1D47F-3E20-1420-3C22-58ECD590901B" w:kind="condition" w:selector="check" w:type="boolean" w:input="expression" w:required="false" w:uiHidden="true">
        <w:identifier xml:space="preserve">ID578</w:identifier>
        <w:name xml:space="preserve">Условие: если составляется проект договора по итогам закупки / договор с единственным поставщиком</w:name>
        <w:value>
          <w:expression xml:space="preserve">ID3 || ID382</w:expression>
        </w:value>
        <w:element w:id="320" w:guid="E0E528E0-497C-90C8-CD05-32D17E328662" w:kind="variable" w:selector="check" w:type="string" w:input="normal" w:required="true">
          <w:identifier xml:space="preserve">ID320</w:identifier>
          <w:name xml:space="preserve">Страна происхождения товара</w:name>
        </w:element>
        <w:element w:id="579" w:guid="427EA647-0815-398C-3311-D19B4C80E10A" w:kind="selector" w:selector="radio" w:type="string" w:input="normal" w:required="true">
          <w:identifier xml:space="preserve">ID579</w:identifier>
          <w:name xml:space="preserve">Товар с кодом ОКПД2 включен в перечень, установленный Постановлением Правительства РФ от 23.12.2024 № 1875 ?</w:name>
          <w:element w:id="580" w:guid="90D2E5CA-9787-3C80-B277-659EF8A0BDB6" w:kind="condition" w:selector="check" w:type="boolean" w:input="normal" w:required="false">
            <w:identifier xml:space="preserve">ID580</w:identifier>
            <w:name xml:space="preserve">Да</w:name>
            <w:value>
              <w:boolean>true</w:boolean>
            </w:value>
            <w:element w:id="582" w:guid="F066C23A-2628-44DB-8412-89BBCC34D708" w:kind="selector" w:selector="radio" w:type="string" w:input="normal" w:required="true">
              <w:identifier xml:space="preserve">ID582</w:identifier>
              <w:name xml:space="preserve">Участник закупки предоставил выписку из реестров, предусмотренных п. 3 Постановления Правительства РФ от 23.12.2024 № 1875 ?</w:name>
              <w:element w:id="583" w:guid="8C569785-DDCE-4B10-1BB8-5C8FB3D8697F" w:kind="condition" w:selector="check" w:type="boolean" w:input="normal" w:required="false">
                <w:identifier xml:space="preserve">ID583</w:identifier>
                <w:name xml:space="preserve">Да</w:name>
                <w:value>
                  <w:boolean>true</w:boolean>
                </w:value>
                <w:element w:id="550" w:guid="18DB9CA4-9DDD-97B0-F99C-CEB6A438E7FF" w:kind="variable" w:selector="check" w:type="string" w:input="normal" w:required="true">
                  <w:identifier xml:space="preserve">ID550</w:identifier>
                  <w:name xml:space="preserve">Номер реестровой записи товара, наименование реестра</w:name>
                </w:element>
              </w:element>
              <w:element w:id="584" w:guid="B8FD85D9-69FB-C560-C9DB-649B17A87687" w:kind="condition" w:selector="check" w:type="boolean" w:input="normal" w:required="false">
                <w:identifier xml:space="preserve">ID584</w:identifier>
                <w:name xml:space="preserve">Нет</w:name>
                <w:value>
                  <w:boolean>false</w:boolean>
                </w:value>
              </w:element>
            </w:element>
          </w:element>
          <w:element w:id="581" w:guid="9C9A7055-8D30-565C-2AC1-A60858E0D500" w:kind="condition" w:selector="check" w:type="boolean" w:input="normal" w:required="false">
            <w:identifier xml:space="preserve">ID581</w:identifier>
            <w:name xml:space="preserve">Нет</w:name>
            <w:value>
              <w:boolean>false</w:boolean>
            </w:value>
          </w:element>
        </w:element>
      </w:element>
      <w:element w:id="321" w:guid="C0AF7E18-ABB6-1068-958E-6A306CA076A1" w:kind="variable" w:selector="check" w:type="money" w:input="normal" w:required="false">
        <w:identifier xml:space="preserve">ID321</w:identifier>
        <w:name xml:space="preserve">Цена за единицу товара без НДС (руб.)</w:name>
        <w:placeholder xml:space="preserve">Заполняется на этапе закупки, если применимо</w:placeholder>
      </w:element>
      <w:element w:id="325" w:guid="A85612DB-B5F7-BCA0-3A34-DE45127005CB" w:kind="selector" w:selector="radio" w:type="string" w:input="normal" w:required="true">
        <w:identifier xml:space="preserve">ID325</w:identifier>
        <w:name xml:space="preserve">Стоимость товара без НДС:</w:name>
        <w:comment xml:space="preserve">Заполняется на этапе закупки, если применимо. Если при составлении проекта договора для закупки указание Стоимости без НДС не требуется, выберите вариант "Рассчитать вручную" и не заполняйте при этом соответствующее поле</w:comment>
        <w:element w:id="326" w:guid="708DDCC7-CB6B-598C-7D20-49937920AE96" w:kind="condition" w:selector="check" w:type="boolean" w:input="normal" w:required="false">
          <w:identifier xml:space="preserve">ID326</w:identifier>
          <w:name xml:space="preserve">Рассчитать автоматически</w:name>
          <w:value>
            <w:boolean>true</w:boolean>
          </w:value>
          <w:element w:id="322" w:guid="C0AF7E18-ABB6-1068-958E-6A306CA076A1" w:kind="variable" w:selector="check" w:type="money" w:input="expression" w:required="false">
            <w:identifier xml:space="preserve">ID322</w:identifier>
            <w:name xml:space="preserve">Стоимость товара без НДС, руб.</w:name>
            <w:comment xml:space="preserve">Стоимость товара без НДС рассчитывается автоматически по формуле: Цена за единицу товара * Количество товара</w:comment>
            <w:value>
              <w:expression xml:space="preserve">ID321*ID549</w:expression>
            </w:value>
          </w:element>
        </w:element>
        <w:element w:id="327" w:guid="B0FA697E-2A42-C93A-263C-BF12179C62F1" w:kind="condition" w:selector="check" w:type="boolean" w:input="normal" w:required="false">
          <w:identifier xml:space="preserve">ID327</w:identifier>
          <w:name xml:space="preserve">Рассчитать вручную</w:name>
          <w:value>
            <w:boolean>false</w:boolean>
          </w:value>
          <w:element w:id="324" w:guid="C0AF7E18-ABB6-1068-958E-6A306CA076A1" w:kind="variable" w:selector="check" w:type="money" w:input="normal" w:required="false">
            <w:identifier xml:space="preserve">ID324</w:identifier>
            <w:name xml:space="preserve">Стоимость товара без НДС, руб.</w:name>
            <w:placeholder xml:space="preserve">Заполняется на этапе закупки, если применимо</w:placeholder>
          </w:element>
        </w:element>
      </w:element>
      <w:element w:id="329" w:guid="D7E1D47F-3E20-1420-3C22-58ECD590901B" w:kind="condition" w:selector="check" w:type="boolean" w:input="expression" w:required="false" w:uiHidden="true">
        <w:identifier xml:space="preserve">ID329</w:identifier>
        <w:name xml:space="preserve">Условие: если составляется проект договора по итогам закупки / договор с единственным поставщиком + есть НДС</w:name>
        <w:value>
          <w:expression xml:space="preserve">(ID3 || ID382) &amp; ID159</w:expression>
        </w:value>
        <w:element w:id="333" w:guid="880F653D-D04A-E4E0-0F84-FCF33580E7E9" w:kind="selector" w:selector="radio" w:type="string" w:input="normal" w:required="true">
          <w:identifier xml:space="preserve">ID333</w:identifier>
          <w:name xml:space="preserve">Сумма НДС:</w:name>
          <w:element w:id="334" w:guid="F021C2CD-BF02-58C0-55B6-235144104651" w:kind="condition" w:selector="check" w:type="boolean" w:input="normal" w:required="false">
            <w:identifier xml:space="preserve">ID334</w:identifier>
            <w:name xml:space="preserve">Рассчитать автоматически</w:name>
            <w:value>
              <w:boolean>true</w:boolean>
            </w:value>
            <w:element w:id="336" w:guid="284CE779-A39D-E988-6A5E-9D2F9B409C64" w:kind="variable" w:selector="check" w:type="money" w:input="expression" w:required="true">
              <w:identifier xml:space="preserve">ID336</w:identifier>
              <w:name xml:space="preserve">Сумма НДС (если Стоимость без НДС рассчитывается автоматически)</w:name>
              <w:comment xml:space="preserve">Сумма НДС рассчитывается автоматически по формуле: Стоимость товара без НДС * Ставка НДС / 100</w:comment>
              <w:value>
                <w:expression xml:space="preserve">ID322*ID480/100</w:expression>
                <w:visibility xml:space="preserve">ID326</w:visibility>
              </w:value>
            </w:element>
            <w:element w:id="337" w:guid="284CE779-A39D-E988-6A5E-9D2F9B409C64" w:kind="variable" w:selector="check" w:type="money" w:input="expression" w:required="true">
              <w:identifier xml:space="preserve">ID337</w:identifier>
              <w:name xml:space="preserve">Сумма НДС (если Стоимость без НДС рассчитывается вручную)</w:name>
              <w:comment xml:space="preserve">Сумма НДС рассчитывается автоматически по формуле: Стоимость товара без НДС * Ставка НДС / 100</w:comment>
              <w:value>
                <w:expression xml:space="preserve">ID324*ID480/100</w:expression>
                <w:visibility xml:space="preserve">ID327</w:visibility>
              </w:value>
            </w:element>
          </w:element>
          <w:element w:id="335" w:guid="10F9B4C6-CF24-1DC8-7103-033610E0EDBB" w:kind="condition" w:selector="check" w:type="boolean" w:input="normal" w:required="false">
            <w:identifier xml:space="preserve">ID335</w:identifier>
            <w:name xml:space="preserve">Рассчитать вручную</w:name>
            <w:value>
              <w:boolean>false</w:boolean>
            </w:value>
            <w:element w:id="339" w:guid="284CE779-A39D-E988-6A5E-9D2F9B409C64" w:kind="variable" w:selector="check" w:type="money" w:input="normal" w:required="true">
              <w:identifier xml:space="preserve">ID339</w:identifier>
              <w:name xml:space="preserve">Сумма НДС</w:name>
            </w:element>
          </w:element>
        </w:element>
        <w:element w:id="340" w:guid="101F7153-0FCC-B15E-8DDF-D87619B0E7C3" w:kind="variable" w:selector="check" w:type="money" w:input="expression" w:required="true">
          <w:identifier xml:space="preserve">ID340</w:identifier>
          <w:name xml:space="preserve">Стоимость товара, в т.ч. НДС (автоматический расчёт Стоимости без НДС + автоматический расчёт Суммы НДС)</w:name>
          <w:comment xml:space="preserve">Стоимость товара с НДС рассчитывается автоматически по формуле: Стоимость товара без НДС + Стоимость товара без НДС * Ставка НДС / 100</w:comment>
          <w:value>
            <w:expression xml:space="preserve">ID322 + ID322*ID480/100</w:expression>
            <w:visibility xml:space="preserve">ID326 &amp; ID334</w:visibility>
          </w:value>
        </w:element>
        <w:element w:id="472" w:guid="101F7153-0FCC-B15E-8DDF-D87619B0E7C3" w:kind="variable" w:selector="check" w:type="money" w:input="expression" w:required="true">
          <w:identifier xml:space="preserve">ID472</w:identifier>
          <w:name xml:space="preserve">Стоимость товара, в т.ч. НДС (автоматический расчёт Стоимости без НДС + ручной ввод Суммы НДС)</w:name>
          <w:comment xml:space="preserve">Стоимость товара с НДС рассчитывается автоматически по формуле: Стоимость товара без НДС + Сумма НДС</w:comment>
          <w:value>
            <w:expression xml:space="preserve">ID322 + ID339</w:expression>
            <w:visibility xml:space="preserve">ID326 &amp; ID335</w:visibility>
          </w:value>
        </w:element>
        <w:element w:id="341" w:guid="101F7153-0FCC-B15E-8DDF-D87619B0E7C3" w:kind="variable" w:selector="check" w:type="money" w:input="expression" w:required="true">
          <w:identifier xml:space="preserve">ID341</w:identifier>
          <w:name xml:space="preserve">Стоимость товара, в т.ч. НДС (ручной ввод Стоимости без НДС + автоматический расчёт Суммы НДС)</w:name>
          <w:comment xml:space="preserve">Стоимость товара с НДС рассчитывается автоматически по формуле: Стоимость товара без НДС + Стоимость товара без НДС * Ставка НДС / 100</w:comment>
          <w:value>
            <w:expression xml:space="preserve">ID324 + ID324*ID480/100</w:expression>
            <w:visibility xml:space="preserve">ID327 &amp; ID334</w:visibility>
          </w:value>
        </w:element>
        <w:element w:id="473" w:guid="101F7153-0FCC-B15E-8DDF-D87619B0E7C3" w:kind="variable" w:selector="check" w:type="money" w:input="expression" w:required="true">
          <w:identifier xml:space="preserve">ID473</w:identifier>
          <w:name xml:space="preserve">Стоимость товара, в т.ч. НДС (ручной ввод Стоимости без НДС + ручной ввод Суммы НДС)</w:name>
          <w:comment xml:space="preserve">Стоимость товара с НДС рассчитывается автоматически по формуле: Стоимость товара без НДС + Сумма НДС</w:comment>
          <w:value>
            <w:expression xml:space="preserve">ID324 + ID339</w:expression>
            <w:visibility xml:space="preserve">ID327 &amp; ID335</w:visibility>
          </w:value>
        </w:element>
      </w:element>
      <w:element w:id="551" w:guid="B097083E-EE0B-0BE8-9531-5ED135D00CBC" w:kind="variable" w:selector="check" w:type="number" w:input="normal" w:required="false">
        <w:identifier xml:space="preserve">ID551</w:identifier>
        <w:name xml:space="preserve">Цена за единицу ТРУ (вал.)</w:name>
        <w:comment xml:space="preserve">Укажите Цену за единицу ТРУ в валюте</w:comment>
        <w:placeholder xml:space="preserve">Заполняется на этапе закупки, если применимо</w:placeholder>
      </w:element>
      <w:element w:id="552" w:guid="182BAD90-765C-AD68-09D3-200DEF19E8E8" w:kind="variable" w:selector="check" w:type="number" w:input="normal" w:required="false">
        <w:identifier xml:space="preserve">ID552</w:identifier>
        <w:name xml:space="preserve">Цена ТРУ итого (вал.)</w:name>
        <w:comment xml:space="preserve">Укажите Итоговую цену ТРУ в валюте</w:comment>
        <w:placeholder xml:space="preserve">Заполняется на этапе закупки, если применимо</w:placeholder>
      </w:element>
    </w:element>
    <w:element w:id="374" w:guid="D7E1D47F-3E20-1420-3C22-58ECD590901B" w:kind="condition" w:selector="check" w:type="boolean" w:input="expression" w:required="false" w:uiHidden="true">
      <w:identifier xml:space="preserve">ID374</w:identifier>
      <w:name xml:space="preserve">Условие: если составляется проект договора по итогам закупки / договор с единственным поставщиком + есть НДС</w:name>
      <w:value>
        <w:expression xml:space="preserve">(ID3 || ID382) &amp; ID159</w:expression>
      </w:value>
      <w:element w:id="343" w:guid="D080F7AC-04CC-B390-7A4A-FEFDFDE85300" w:kind="selector" w:selector="radio" w:type="string" w:input="normal" w:required="true">
        <w:identifier xml:space="preserve">ID343</w:identifier>
        <w:name xml:space="preserve">Итоговая сумма НДС:</w:name>
        <w:element w:id="344" w:guid="208FBA82-93CC-25A0-D64E-04F9CD261DA1" w:kind="condition" w:selector="check" w:type="boolean" w:input="normal" w:required="false">
          <w:identifier xml:space="preserve">ID344</w:identifier>
          <w:name xml:space="preserve">Рассчитать автоматически</w:name>
          <w:value>
            <w:boolean>true</w:boolean>
          </w:value>
          <w:element w:id="346" w:guid="2063B562-E0A4-3CD0-1BB7-8FD3A9D052BD" w:kind="variable" w:selector="check" w:type="money" w:input="expression" w:required="true">
            <w:identifier xml:space="preserve">ID346</w:identifier>
            <w:name xml:space="preserve">Итоговая сумма НДС</w:name>
            <w:comment xml:space="preserve">Итоговая сумма НДС рассчитывается автоматически по формуле: Цена Договора с НДС * Ставка НДС / (100 + Ставка НДС)</w:comment>
            <w:value>
              <w:expression xml:space="preserve">ID186*ID480/(ID480+100)</w:expression>
            </w:value>
          </w:element>
        </w:element>
        <w:element w:id="345" w:guid="986B73DD-89B2-C8C0-E38C-899871B84ECC" w:kind="condition" w:selector="check" w:type="boolean" w:input="normal" w:required="false">
          <w:identifier xml:space="preserve">ID345</w:identifier>
          <w:name xml:space="preserve">Рассчитать вручную</w:name>
          <w:value>
            <w:boolean>false</w:boolean>
          </w:value>
          <w:element w:id="347" w:guid="2063B562-E0A4-3CD0-1BB7-8FD3A9D052BD" w:kind="variable" w:selector="check" w:type="money" w:input="normal" w:required="true">
            <w:identifier xml:space="preserve">ID347</w:identifier>
            <w:name xml:space="preserve">Итоговая сумма НДС</w:name>
          </w:element>
        </w:element>
      </w:element>
    </w:element>
    <w:element w:id="348" w:guid="0059CB4B-E73F-8490-B1D5-C266195426EE" w:kind="variable" w:selector="check" w:type="string" w:input="normal" w:required="true">
      <w:identifier xml:space="preserve">ID348</w:identifier>
      <w:name xml:space="preserve">Комплектность товара (для указания в Спецификации)</w:name>
      <w:value>
        <w:visibility xml:space="preserve">ID2 || ID382</w:visibility>
      </w:value>
    </w:element>
    <w:element w:id="442" w:guid="0059CB4B-E73F-8490-B1D5-C266195426EE" w:kind="variable" w:selector="check" w:type="string" w:input="expression" w:required="true">
      <w:identifier xml:space="preserve">ID442</w:identifier>
      <w:name xml:space="preserve">Комплектность товара (для указания в Спецификации) (проект договора по итогам закупки)</w:name>
      <w:comment xml:space="preserve">Значение переменной было указано при составлении проекта для закупки. Значение не доступно для редактирования при составлении проекта по итогам закупки</w:comment>
      <w:value>
        <w:expression xml:space="preserve">ID348</w:expression>
        <w:visibility xml:space="preserve">ID3</w:visibility>
      </w:value>
    </w:element>
    <w:element w:id="349" w:guid="E84E3040-DD33-28E0-7A03-F8013100D486" w:kind="replicator" w:selector="check" w:type="dataset" w:input="normal" w:required="false">
      <w:identifier xml:space="preserve">ID349</w:identifier>
      <w:name xml:space="preserve">Документы, подлежащие передаче Покупателю</w:name>
      <w:element w:id="350" w:guid="40C1F0A3-21BD-B8D0-B9DC-8FAB60EC00DC" w:kind="variable" w:selector="check" w:type="string" w:input="normal" w:required="true">
        <w:identifier xml:space="preserve">ID350</w:identifier>
        <w:name xml:space="preserve">№ п/п</w:name>
      </w:element>
      <w:element w:id="351" w:guid="40DBDAEC-98AD-E2C0-0A34-1BDF8AD05DE2" w:kind="variable" w:selector="check" w:type="string" w:input="normal" w:required="true">
        <w:identifier xml:space="preserve">ID351</w:identifier>
        <w:name xml:space="preserve">Наименование документа</w:name>
      </w:element>
      <w:element w:id="352" w:guid="50B7DE4C-41B8-3B30-8B5F-C1443300D51F" w:kind="variable" w:selector="check" w:type="string" w:input="normal" w:required="true">
        <w:identifier xml:space="preserve">ID352</w:identifier>
        <w:name xml:space="preserve">Количества документов</w:name>
      </w:element>
      <w:element w:id="353" w:guid="D085213F-CE55-20B7-81E7-6B7F3BB0E28F" w:kind="variable" w:selector="check" w:type="string" w:input="normal" w:required="true">
        <w:identifier xml:space="preserve">ID353</w:identifier>
        <w:name xml:space="preserve">Язык составления и форма документа</w:name>
      </w:element>
    </w:element>
    <w:element w:id="518" w:guid="8EEADCF4-3F74-3386-E26E-7B6E9C438856" w:kind="replicator" w:selector="check" w:type="dataset" w:input="normal" w:required="false">
      <w:identifier xml:space="preserve">ID518</w:identifier>
      <w:name xml:space="preserve">График поставки Товара</w:name>
      <w:element w:id="519" w:guid="C0EB7398-5347-112A-885C-239C17B09B9B" w:kind="variable" w:selector="check" w:type="string" w:input="normal" w:required="true">
        <w:identifier xml:space="preserve">ID519</w:identifier>
        <w:name xml:space="preserve">№ п/п</w:name>
      </w:element>
      <w:element w:id="520" w:guid="C0EB7398-5347-112A-885C-239C17B09B9B" w:kind="variable" w:selector="check" w:type="string" w:input="normal" w:required="true">
        <w:identifier xml:space="preserve">ID520</w:identifier>
        <w:name xml:space="preserve">Наименование Товара</w:name>
      </w:element>
      <w:element w:id="521" w:guid="C0EB7398-5347-112A-885C-239C17B09B9B" w:kind="variable" w:selector="check" w:type="string" w:input="normal" w:required="true">
        <w:identifier xml:space="preserve">ID521</w:identifier>
        <w:name xml:space="preserve">Единица измерения</w:name>
      </w:element>
      <w:element w:id="522" w:guid="C0EB7398-5347-112A-885C-239C17B09B9B" w:kind="variable" w:selector="check" w:type="string" w:input="normal" w:required="false">
        <w:identifier xml:space="preserve">ID522</w:identifier>
        <w:name xml:space="preserve">Количество Товара</w:name>
        <w:comment xml:space="preserve">Заполняется на этапе закупки, если применимо</w:comment>
      </w:element>
      <w:element w:id="523" w:guid="C0EB7398-5347-112A-885C-239C17B09B9B" w:kind="variable" w:selector="check" w:type="string" w:input="normal" w:required="false">
        <w:identifier xml:space="preserve">ID523</w:identifier>
        <w:name xml:space="preserve">Срок поставки Товара (с даты подписания Договора)</w:name>
        <w:comment xml:space="preserve">Заполняется на этапе закупки, если применимо</w:comment>
      </w:element>
      <w:element w:id="524" w:guid="C0EB7398-5347-112A-885C-239C17B09B9B" w:kind="variable" w:selector="check" w:type="string" w:input="dataSource" w:binding="587" w:required="false">
        <w:identifier xml:space="preserve">ID524</w:identifier>
        <w:name xml:space="preserve">Адрес поставки Товара</w:name>
        <w:comment xml:space="preserve">Заполняется на этапе закупки, если применимо</w:comment>
      </w:element>
    </w:element>
    <w:element w:id="635" w:guid="903BC263-F4D9-F440-9F9A-5C5B1CA0FA06" w:kind="condition" w:type="boolean" w:input="expression" w:required="false" w:uiHidden="true">
      <w:identifier xml:space="preserve">ID635</w:identifier>
      <w:name xml:space="preserve">Условие для п. 8.5.</w:name>
      <w:value>
        <w:expression xml:space="preserve">ID2 || ID252 || ID263</w:expression>
      </w:value>
    </w:element>
    <w:element w:id="221" w:guid="780B15B1-0B63-B5CC-2B67-B85ED3008CDE" w:kind="condition" w:selector="check" w:type="boolean" w:input="expression" w:required="false" w:uiHidden="true">
      <w:identifier xml:space="preserve">ID221</w:identifier>
      <w:name xml:space="preserve">Условие для п. 1.11, 1.12: Товарная накладная по форме ТОРГ-12/УПД</w:name>
      <w:comment xml:space="preserve">Условие срабатывает, если выбрано: АУП + Договор заключается в пользу АУП или Договор заключается на уровне Филиала ПР</w:comment>
      <w:value>
        <w:expression xml:space="preserve">ID8 || ID6</w:expression>
      </w:value>
    </w:element>
    <w:element w:id="222" w:guid="780B15B1-0B63-B5CC-2B67-B85ED3008CDE" w:kind="condition" w:selector="check" w:type="boolean" w:input="expression" w:required="false" w:uiHidden="true">
      <w:identifier xml:space="preserve">ID222</w:identifier>
      <w:name xml:space="preserve">Условие для п. 1.11, 1.12: Сводный акт приёмки-передачи товара</w:name>
      <w:comment xml:space="preserve">Условие срабатывает, если выбрано: АУП + АУП - организатор, а на уровне филиала - приемка и оплата / только приемка</w:comment>
      <w:value>
        <w:expression xml:space="preserve">ID9</w:expression>
      </w:value>
    </w:element>
    <w:element w:id="525" w:guid="80A55477-D35D-8560-9F44-25673E68E543" w:kind="condition" w:selector="check" w:type="boolean" w:input="expression" w:required="false" w:uiHidden="true">
      <w:identifier xml:space="preserve">ID525</w:identifier>
      <w:name xml:space="preserve">Условие для п. 6.1: если к Договору прикладывается ТЗ ЛИБО если к Договору не прикладывается ТЗ, но есть дополнительные документы, которые устанавливают требования к Товару</w:name>
      <w:value>
        <w:expression xml:space="preserve">ID167 || ID176</w:expression>
      </w:value>
    </w:element>
    <w:element w:id="298" w:guid="80A55477-D35D-8560-9F44-25673E68E543" w:kind="condition" w:selector="check" w:type="boolean" w:input="expression" w:required="false" w:uiHidden="true">
      <w:identifier xml:space="preserve">ID298</w:identifier>
      <w:name xml:space="preserve">Условие для раздела 8: если есть обеспечение исполнения обязательств по Договору (кроме гарантийных) ИЛИ есть обеспечение исполнения гарантийных обязательств по Договору</w:name>
      <w:value>
        <w:expression xml:space="preserve">ID243 || ID257</w:expression>
      </w:value>
    </w:element>
    <w:element w:id="503" w:guid="80A55477-D35D-8560-9F44-25673E68E543" w:kind="condition" w:selector="check" w:type="boolean" w:input="expression" w:required="false" w:uiHidden="true">
      <w:identifier xml:space="preserve">ID503</w:identifier>
      <w:name xml:space="preserve">Условие для п. 8.4: запятая и пробел</w:name>
      <w:value>
        <w:expression xml:space="preserve">ID243 &amp; ID257</w:expression>
      </w:value>
    </w:element>
    <w:element w:id="544" w:guid="80A55477-D35D-8560-9F44-25673E68E543" w:kind="condition" w:selector="check" w:type="boolean" w:input="expression" w:required="false" w:uiHidden="true">
      <w:identifier xml:space="preserve">ID544</w:identifier>
      <w:name xml:space="preserve">Условие для п. 12.3: есть обеспечение исполнения обязательств по Договору (кроме гарантийных) / есть обеспечение исполнения гарантийных обязательств по Договору (проект договора для закупки)</w:name>
      <w:value>
        <w:expression xml:space="preserve">ID2 &amp; (ID243 || ID257)</w:expression>
      </w:value>
    </w:element>
    <w:element w:id="408" w:guid="80A55477-D35D-8560-9F44-25673E68E543" w:kind="condition" w:selector="check" w:type="boolean" w:input="expression" w:required="false" w:uiHidden="true">
      <w:identifier xml:space="preserve">ID408</w:identifier>
      <w:name xml:space="preserve">Условие для п. 12.3: если способ обеспечения исполнения обязательств по Договору / способ обеспечения исполнения гарантийных обязательств по Договору - банковская гарантия (проект договора по итогам закупки / договор с ед. поставщиком)</w:name>
      <w:value>
        <w:expression xml:space="preserve">ID252 || ID263</w:expression>
      </w:value>
    </w:element>
    <w:element w:id="299" w:guid="80A55477-D35D-8560-9F44-25673E68E543" w:kind="condition" w:selector="check" w:type="boolean" w:input="expression" w:required="false" w:uiHidden="true">
      <w:identifier xml:space="preserve">ID299</w:identifier>
      <w:name xml:space="preserve">Условие для п. 14.4.1.1: если контрагент - российское ЮЛ или  российский ИП</w:name>
      <w:value>
        <w:expression xml:space="preserve">ID62 || ID63</w:expression>
      </w:value>
    </w:element>
    <w:element w:id="300" w:guid="80A55477-D35D-8560-9F44-25673E68E543" w:kind="condition" w:selector="check" w:type="boolean" w:input="expression" w:required="false" w:uiHidden="true">
      <w:identifier xml:space="preserve">ID300</w:identifier>
      <w:name xml:space="preserve">Условие для п. 14.4.1.1: если контрагент - иностранное лицо</w:name>
      <w:value>
        <w:expression xml:space="preserve">ID36</w:expression>
      </w:value>
    </w:element>
    <w:element w:id="406" w:guid="80A55477-D35D-8560-9F44-25673E68E543" w:kind="condition" w:selector="check" w:type="boolean" w:input="expression" w:required="false" w:uiHidden="true">
      <w:identifier xml:space="preserve">ID406</w:identifier>
      <w:name xml:space="preserve">Условие для п. 14.4.1.1: если контрагент - российское ЮЛ или российский ИП или иностранное лицо</w:name>
      <w:value>
        <w:expression xml:space="preserve">ID62 || ID63 || ID36</w:expression>
      </w:value>
    </w:element>
    <w:element w:id="407" w:guid="80A55477-D35D-8560-9F44-25673E68E543" w:kind="condition" w:selector="check" w:type="boolean" w:input="expression" w:required="false" w:uiHidden="true">
      <w:identifier xml:space="preserve">ID407</w:identifier>
      <w:name xml:space="preserve">Условие для п. 14.4.1.1: если контрагент - российское ФЛ</w:name>
      <w:value>
        <w:expression xml:space="preserve">ID64</w:expression>
      </w:value>
    </w:element>
    <w:element w:id="474" w:guid="80A55477-D35D-8560-9F44-25673E68E543" w:kind="condition" w:selector="check" w:type="boolean" w:input="expression" w:required="false" w:uiHidden="true">
      <w:identifier xml:space="preserve">ID474</w:identifier>
      <w:name xml:space="preserve">Условие для Приложения 4 (Документы иностранного лица)</w:name>
      <w:comment xml:space="preserve">Условие срабатывает, если выбрано: проект договора для закупки ИЛИ поставщик - иностранное лицо</w:comment>
      <w:value>
        <w:expression xml:space="preserve">ID2 || ID36</w:expression>
      </w:value>
    </w:element>
    <w:element w:id="362" w:guid="50DF20DB-E631-9320-B01B-76C1EF403320" w:kind="condition" w:selector="check" w:type="boolean" w:input="expression" w:required="false" w:uiHidden="true">
      <w:identifier xml:space="preserve">ID362</w:identifier>
      <w:name xml:space="preserve">Условие для таблицы с реквизитами: АУО ИЛИ сам Поставщик ИЛИ АУО + сам Поставщик ИЛИ Индивидуальный предприниматель ИЛИ Физическое лицо</w:name>
      <w:value>
        <w:expression xml:space="preserve">ID5 || ID89 || (ID5 &amp; ID89) || ID63 || ID64</w:expression>
      </w:value>
    </w:element>
    <w:element w:id="363" w:guid="50DF20DB-E631-9320-B01B-76C1EF403320" w:kind="condition" w:selector="check" w:type="boolean" w:input="expression" w:required="false" w:uiHidden="true">
      <w:identifier xml:space="preserve">ID363</w:identifier>
      <w:name xml:space="preserve">Условие для таблицы с реквизитами: только Филиал ПР ИЛИ только Филиал Поставщика ИЛИ Филиал ПР + Филиал Поставщика </w:name>
      <w:value>
        <w:expression xml:space="preserve">ID6 || ID88 || (ID6 &amp; ID88)</w:expression>
      </w:value>
    </w:element>
    <w:element w:id="367" w:guid="80E1227D-B816-2BEC-2DFF-75464900F94A" w:kind="variable" w:selector="check" w:type="number" w:input="expression" w:required="false" w:uiHidden="true">
      <w:identifier xml:space="preserve">ID367</w:identifier>
      <w:name xml:space="preserve">Приложение 3 (Техническое задание) - счётчик</w:name>
      <w:value>
        <w:expression xml:space="preserve">ID167 ? 1 : 0</w:expression>
      </w:value>
    </w:element>
    <w:element w:id="368" w:guid="80E1227D-B816-2BEC-2DFF-75464900F94A" w:kind="variable" w:selector="check" w:type="number" w:input="expression" w:required="false" w:uiHidden="true">
      <w:identifier xml:space="preserve">ID368</w:identifier>
      <w:name xml:space="preserve">Приложение 4 (Документы для иностранного лица) - номер</w:name>
      <w:value>
        <w:expression xml:space="preserve">3 + ID367</w:expression>
      </w:value>
    </w:element>
    <w:element w:id="369" w:guid="80E1227D-B816-2BEC-2DFF-75464900F94A" w:kind="variable" w:selector="check" w:type="number" w:input="expression" w:required="false" w:uiHidden="true">
      <w:identifier xml:space="preserve">ID369</w:identifier>
      <w:name xml:space="preserve">Приложение 4 (Документы для иностранного лица) - счётчик</w:name>
      <w:value>
        <w:expression xml:space="preserve">(ID2 || ID36) ? 1 : 0</w:expression>
      </w:value>
    </w:element>
    <w:element w:id="372" w:guid="80E1227D-B816-2BEC-2DFF-75464900F94A" w:kind="variable" w:selector="check" w:type="number" w:input="expression" w:required="false" w:uiHidden="true">
      <w:identifier xml:space="preserve">ID372</w:identifier>
      <w:name xml:space="preserve">Приложение 5 (Сводный акт приемки-передачи) - номер</w:name>
      <w:value>
        <w:expression xml:space="preserve">3 + ID367 + ID369</w:expression>
      </w:value>
    </w:element>
    <w:element w:id="576" w:guid="80E1227D-B816-2BEC-2DFF-75464900F94A" w:kind="variable" w:selector="check" w:type="number" w:input="expression" w:required="false" w:uiHidden="true">
      <w:identifier xml:space="preserve">ID576</w:identifier>
      <w:name xml:space="preserve">Приложение 5 (Сводный акт приемки-передачи) - счётчик</w:name>
      <w:value>
        <w:expression xml:space="preserve">ID9 ? 1 : 0</w:expression>
      </w:value>
    </w:element>
    <w:element w:id="577" w:guid="80E1227D-B816-2BEC-2DFF-75464900F94A" w:kind="variable" w:selector="check" w:type="number" w:input="expression" w:required="false" w:uiHidden="true">
      <w:identifier xml:space="preserve">ID577</w:identifier>
      <w:name xml:space="preserve">Приложение 6 (Комплаенкс-оговорка) - номер</w:name>
      <w:value>
        <w:expression xml:space="preserve">3 + ID367 + ID369 + ID576</w:expression>
      </w:value>
    </w:element>
  </w:scheme>
  <w:dataSources>
    <w:element w:id="586" w:guid="D8E27873-240D-BD10-A7FD-B5290F70BB19" w:kind="dataSource" w:type="dataSource" w:input="normal" w:required="false">
      <w:identifier xml:space="preserve">ID586</w:identifier>
      <w:name xml:space="preserve">Адреса (заполняемые)</w:name>
      <w:serverId xml:space="preserve">ru.doczilla.dictionary.external.dadata.address.AddressDictionary</w:serverId>
      <w:serverName xml:space="preserve">Справочник адресов (DaData)</w:serverName>
      <w:serverType xml:space="preserve">suggestions</w:serverType>
      <w:element w:id="587" w:guid="6817A5DD-0153-CF58-4610-2F28CFDE7A55" w:kind="dataField" w:type="string" w:input="normal" w:required="false" w:searchable="true" w:editable="true">
        <w:identifier xml:space="preserve">unrestricted_value</w:identifier>
        <w:name xml:space="preserve">Адрес одной строкой (полный, с индексом)</w:name>
        <w:serverId xml:space="preserve">unrestricted_value</w:serverId>
        <w:serverType xml:space="preserve">string</w:serverType>
      </w:element>
    </w:element>
    <w:element w:id="588" w:guid="E146E027-2706-0660-926E-1914002822C9" w:kind="dataSource" w:type="dataSource" w:input="normal" w:required="false">
      <w:identifier xml:space="preserve">ID588</w:identifier>
      <w:name xml:space="preserve">Филиалы Почты России</w:name>
      <w:serverId xml:space="preserve">pro.doczilla.russianpost.integration.dictionary.Branch</w:serverId>
      <w:serverName xml:space="preserve">Справочник филиалов АО Почта России</w:serverName>
      <w:element w:id="589" w:guid="B0F8194E-7DD4-6228-33BC-1927BC40C3F6" w:kind="dataField" w:type="string" w:input="normal" w:required="false" w:searchable="true" w:editable="true">
        <w:identifier xml:space="preserve">fullName</w:identifier>
        <w:name xml:space="preserve">Полное наименование АУП или обособленного подразделения</w:name>
        <w:serverId xml:space="preserve">fullName</w:serverId>
        <w:serverType xml:space="preserve">string</w:serverType>
      </w:element>
      <w:element w:id="590" w:guid="BAF23840-A403-22B8-A02D-8F10EF0015CB" w:kind="dataField" w:type="string" w:input="normal" w:required="false" w:searchable="true" w:editable="true">
        <w:identifier xml:space="preserve">address</w:identifier>
        <w:name xml:space="preserve">Адрес местонахождения АУП или ОП</w:name>
        <w:serverId xml:space="preserve">address</w:serverId>
        <w:serverType xml:space="preserve">string</w:serverType>
      </w:element>
      <w:element w:id="591" w:guid="D83AB0CD-4545-EA90-F39E-199AB554F861" w:kind="dataField" w:type="string" w:input="normal" w:required="false" w:searchable="true" w:editable="true">
        <w:identifier xml:space="preserve">kpp</w:identifier>
        <w:name xml:space="preserve">КПП АУП или ОП</w:name>
        <w:serverId xml:space="preserve">kpp</w:serverId>
        <w:serverType xml:space="preserve">string</w:serverType>
      </w:element>
      <w:element w:id="592" w:guid="C0421F08-5FB2-4190-9CF6-5B9D6A9275A3" w:kind="dataField" w:type="string" w:input="normal" w:required="false" w:searchable="true" w:editable="true">
        <w:identifier xml:space="preserve">email</w:identifier>
        <w:name xml:space="preserve">Email АУП или ОП</w:name>
        <w:serverId xml:space="preserve">email</w:serverId>
        <w:serverType xml:space="preserve">string</w:serverType>
      </w:element>
    </w:element>
    <w:element w:id="593" w:guid="E8EA8809-8988-4A00-049A-B28988003EC0" w:kind="dataSource" w:type="dataSource" w:input="normal" w:required="false">
      <w:identifier xml:space="preserve">ID593</w:identifier>
      <w:name xml:space="preserve">Сведения о Поставщике-ЮЛ</w:name>
      <w:serverId xml:space="preserve">ru.doczilla.dictionary.external.dadata.party.OrganizationDictionary</w:serverId>
      <w:serverName xml:space="preserve">Справочник организаций (DaData)</w:serverName>
      <w:serverType xml:space="preserve">suggestions</w:serverType>
      <w:element w:id="594" w:guid="A87DD4D4-B769-A688-1FD6-B8B68A72D105" w:kind="dataField" w:type="string" w:input="normal" w:required="false" w:searchable="true" w:editable="true">
        <w:identifier xml:space="preserve">nameFull_with_opf</w:identifier>
        <w:name xml:space="preserve">Полное наименование</w:name>
        <w:serverId xml:space="preserve">name.full_with_opf</w:serverId>
        <w:serverType xml:space="preserve">string</w:serverType>
      </w:element>
      <w:element w:id="595" w:guid="A01B12E6-EB69-4DC8-A17D-D0D74428DD6C" w:kind="dataField" w:type="string" w:input="normal" w:required="false" w:searchable="true" w:editable="true">
        <w:identifier xml:space="preserve">nameShort_with_opf</w:identifier>
        <w:name xml:space="preserve">Краткое наименование</w:name>
        <w:serverId xml:space="preserve">name.short_with_opf</w:serverId>
        <w:serverType xml:space="preserve">string</w:serverType>
      </w:element>
      <w:element w:id="596" w:guid="B0665688-0F72-6A30-74D4-FDCE12D84643" w:kind="dataField" w:type="string" w:input="normal" w:required="false" w:searchable="true" w:editable="true">
        <w:identifier xml:space="preserve">ogrn</w:identifier>
        <w:name xml:space="preserve">ОГРН</w:name>
        <w:serverId xml:space="preserve">ogrn</w:serverId>
        <w:serverType xml:space="preserve">string</w:serverType>
      </w:element>
      <w:element w:id="597" w:guid="80AC0869-447F-DFC0-3926-8F25DD52239B" w:kind="dataField" w:type="string" w:input="normal" w:required="false" w:searchable="false" w:editable="true">
        <w:identifier xml:space="preserve">inn</w:identifier>
        <w:name xml:space="preserve">ИНН</w:name>
        <w:serverId xml:space="preserve">inn</w:serverId>
        <w:serverType xml:space="preserve">string</w:serverType>
      </w:element>
      <w:element w:id="598" w:guid="D80E16F9-40E7-8C20-A4C3-3E28CD90EA78" w:kind="dataField" w:type="string" w:input="normal" w:required="false" w:searchable="false" w:editable="true">
        <w:identifier xml:space="preserve">kpp</w:identifier>
        <w:name xml:space="preserve">КПП</w:name>
        <w:serverId xml:space="preserve">kpp</w:serverId>
        <w:serverType xml:space="preserve">string</w:serverType>
      </w:element>
      <w:element w:id="599" w:guid="F094CE20-FB49-1910-4A73-DBC65C87A662" w:kind="dataField" w:type="string" w:input="normal" w:required="false" w:searchable="false" w:editable="true">
        <w:identifier xml:space="preserve">addressUnrestricted_value</w:identifier>
        <w:name xml:space="preserve">Адрес одной строкой (полный, с индексом)</w:name>
        <w:serverId xml:space="preserve">address.unrestricted_value</w:serverId>
        <w:serverType xml:space="preserve">string</w:serverType>
      </w:element>
      <w:element w:id="600" w:guid="A058FE34-A4F5-1400-3B80-7F239A98A9EF" w:kind="dataField" w:type="string" w:input="normal" w:required="false" w:searchable="false" w:editable="true">
        <w:identifier xml:space="preserve">oktmo</w:identifier>
        <w:name xml:space="preserve">Код ОКТМО</w:name>
        <w:serverId xml:space="preserve">oktmo</w:serverId>
        <w:serverType xml:space="preserve">string</w:serverType>
      </w:element>
      <w:element w:id="601" w:guid="CCC3F1C1-1106-6E90-EB94-1F5955E4F440" w:kind="dataField" w:type="string" w:input="normal" w:required="false" w:searchable="false" w:editable="true">
        <w:identifier xml:space="preserve">opfCode</w:identifier>
        <w:name xml:space="preserve">Код ОКОПФ</w:name>
        <w:serverId xml:space="preserve">opf.code</w:serverId>
        <w:serverType xml:space="preserve">string</w:serverType>
      </w:element>
      <w:element w:id="602" w:guid="E0904429-FB17-5918-5EB1-F1A6A332923A" w:kind="dataField" w:type="string" w:input="normal" w:required="false" w:searchable="false" w:editable="true">
        <w:identifier xml:space="preserve">okpo</w:identifier>
        <w:name xml:space="preserve">Код ОКПО</w:name>
        <w:serverId xml:space="preserve">okpo</w:serverId>
        <w:serverType xml:space="preserve">string</w:serverType>
      </w:element>
      <w:element w:id="603" w:guid="90BC6DD0-DC7A-47C0-094F-843838F0B41C" w:kind="dataField" w:type="string" w:input="normal" w:required="false" w:searchable="false" w:editable="true">
        <w:identifier xml:space="preserve">managementPost</w:identifier>
        <w:name xml:space="preserve">Должность руководителя</w:name>
        <w:serverId xml:space="preserve">management.post</w:serverId>
        <w:serverType xml:space="preserve">string</w:serverType>
      </w:element>
      <w:element w:id="604" w:guid="E01AC0E0-7404-4AC4-9300-522A35E878F2" w:kind="dataField" w:type="string" w:input="normal" w:required="false" w:searchable="false" w:editable="true">
        <w:identifier xml:space="preserve">managementName</w:identifier>
        <w:name xml:space="preserve">ФИО руководителя</w:name>
        <w:serverId xml:space="preserve">management.name</w:serverId>
        <w:serverType xml:space="preserve">string</w:serverType>
      </w:element>
    </w:element>
    <w:element w:id="605" w:guid="A050263B-311B-76C0-B670-7EB7B3AC7738" w:kind="dataSource" w:type="dataSource" w:input="normal" w:required="false">
      <w:identifier xml:space="preserve">ID605</w:identifier>
      <w:name xml:space="preserve">Банковские реквизиты Филиалов Почты России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606" w:guid="CFC158C0-E701-0010-05A9-E094B884492F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  <w:element w:id="607" w:guid="90AF676D-F6E8-1EC8-A40F-968569F04F55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608" w:guid="A85FB4C6-7897-A3E0-8FF4-F20688886008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</w:element>
    <w:element w:id="609" w:guid="E068F73F-A098-4B38-BC8D-8FE01494B174" w:kind="dataSource" w:type="dataSource" w:input="normal" w:required="false">
      <w:identifier xml:space="preserve">ID609</w:identifier>
      <w:name xml:space="preserve">Банковские реквизиты Поставщика-ЮЛ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610" w:guid="9E0D4B13-BE4A-2320-8543-171A2A0437AF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  <w:element w:id="611" w:guid="B09320AE-A334-0E30-F34D-A01701666BDA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  <w:element w:id="612" w:guid="E0F898F4-F5B9-4710-6B51-24FBAD90C157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</w:element>
    <w:element w:id="613" w:guid="7024DC5F-80B4-F81C-5D63-520B0090D4F9" w:kind="dataSource" w:type="dataSource" w:input="normal" w:required="false">
      <w:identifier xml:space="preserve">ID613</w:identifier>
      <w:name xml:space="preserve">Банковские реквизиты Филиала Поставщика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614" w:guid="E8C9B415-5CFD-8BC0-4EAE-84BD3BB0F713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  <w:element w:id="615" w:guid="A0DB1888-51C2-C340-46AC-884060585CE3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616" w:guid="F86FF513-4A85-2738-2A68-30A2254CF2A8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</w:element>
    <w:element w:id="617" w:guid="B8385137-8849-85E8-1EEC-27875B008698" w:kind="dataSource" w:type="dataSource" w:input="normal" w:required="false">
      <w:identifier xml:space="preserve">ID617</w:identifier>
      <w:name xml:space="preserve">Сведения о Поставщике-ИП</w:name>
      <w:serverId xml:space="preserve">ru.doczilla.dictionary.external.dadata.party.OrganizationDictionary</w:serverId>
      <w:serverName xml:space="preserve">Справочник организаций (DaData)</w:serverName>
      <w:serverType xml:space="preserve">suggestions</w:serverType>
      <w:element w:id="618" w:guid="B49D0D73-AA47-4686-29D1-19DF2FFCD88D" w:kind="dataField" w:type="string" w:input="normal" w:required="false" w:searchable="true" w:editable="true">
        <w:identifier xml:space="preserve">inn</w:identifier>
        <w:name xml:space="preserve">ИНН</w:name>
        <w:serverId xml:space="preserve">inn</w:serverId>
        <w:serverType xml:space="preserve">string</w:serverType>
      </w:element>
      <w:element w:id="619" w:guid="F8AD5C18-0E4D-82E8-5786-B5D5481867D5" w:kind="dataField" w:type="string" w:input="normal" w:required="false" w:searchable="true" w:editable="true">
        <w:identifier xml:space="preserve">nameFull_with_opf</w:identifier>
        <w:name xml:space="preserve">Полное наименование</w:name>
        <w:serverId xml:space="preserve">name.full_with_opf</w:serverId>
        <w:serverType xml:space="preserve">string</w:serverType>
      </w:element>
      <w:element w:id="620" w:guid="E053DF00-1EE7-F290-819B-B7949C900BE6" w:kind="dataField" w:type="string" w:input="normal" w:required="false" w:searchable="true" w:editable="true">
        <w:identifier xml:space="preserve">nameShort_with_opf</w:identifier>
        <w:name xml:space="preserve">Краткое наименование</w:name>
        <w:serverId xml:space="preserve">name.short_with_opf</w:serverId>
        <w:serverType xml:space="preserve">string</w:serverType>
      </w:element>
      <w:element w:id="621" w:guid="B02A2639-6008-9878-01E2-213D45903C1E" w:kind="dataField" w:type="string" w:input="normal" w:required="false" w:searchable="true" w:editable="true">
        <w:identifier xml:space="preserve">ogrn</w:identifier>
        <w:name xml:space="preserve">ОГРН</w:name>
        <w:serverId xml:space="preserve">ogrn</w:serverId>
        <w:serverType xml:space="preserve">string</w:serverType>
      </w:element>
    </w:element>
    <w:element w:id="622" w:guid="B06D2B75-5A87-C548-00AF-E7CD4760DE78" w:kind="dataSource" w:type="dataSource" w:input="normal" w:required="false">
      <w:identifier xml:space="preserve">ID622</w:identifier>
      <w:name xml:space="preserve">Банковские реквизиты Поставщика-ИП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623" w:guid="BB5AC344-E0ED-0DE0-90B7-332D58D04F40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  <w:element w:id="624" w:guid="C822E575-29EC-DFD0-959A-4EAE54A0F9E6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625" w:guid="A4D0BA49-B141-4024-9B12-55099410616D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</w:element>
    <w:element w:id="626" w:guid="E09A7FF0-9D33-4078-DC87-940A0A205AB9" w:kind="dataSource" w:type="dataSource" w:input="normal" w:required="false">
      <w:identifier xml:space="preserve">ID626</w:identifier>
      <w:name xml:space="preserve">Банковские реквизиты Поставщика-ФЛ</w:name>
      <w:serverId xml:space="preserve">ru.doczilla.dictionary.external.dadata.bank.BankDictionary</w:serverId>
      <w:serverName xml:space="preserve">Реквизиты банков (DaData)</w:serverName>
      <w:serverType xml:space="preserve">suggestions</w:serverType>
      <w:element w:id="627" w:guid="C08C6EA0-C811-6A40-FF16-32B70060047F" w:kind="dataField" w:type="string" w:input="normal" w:required="false" w:searchable="true" w:editable="true">
        <w:identifier xml:space="preserve">value</w:identifier>
        <w:name xml:space="preserve">Наименование банка</w:name>
        <w:serverId xml:space="preserve">value</w:serverId>
        <w:serverType xml:space="preserve">string</w:serverType>
      </w:element>
      <w:element w:id="628" w:guid="D8299256-2BBA-3398-6BFA-FB4E484ED394" w:kind="dataField" w:type="string" w:input="normal" w:required="false" w:searchable="false" w:editable="true">
        <w:identifier xml:space="preserve">correspondent_account</w:identifier>
        <w:name xml:space="preserve">Корреспондентский счет в ЦБ РФ</w:name>
        <w:serverId xml:space="preserve">correspondent_account</w:serverId>
        <w:serverType xml:space="preserve">string</w:serverType>
      </w:element>
      <w:element w:id="629" w:guid="7009863B-93AE-9D9C-81EB-1CE9BA00D05D" w:kind="dataField" w:type="string" w:input="normal" w:required="false" w:searchable="true" w:editable="true">
        <w:identifier xml:space="preserve">bic</w:identifier>
        <w:name xml:space="preserve">Банковский идентификационный код (БИК) ЦБ РФ</w:name>
        <w:serverId xml:space="preserve">bic</w:serverId>
        <w:serverType xml:space="preserve">string</w:serverType>
      </w:element>
    </w:element>
    <w:element w:id="630" w:guid="6886F219-6C57-F4E0-F257-FD37EE3034F8" w:kind="dataSource" w:type="dataSource" w:input="normal" w:required="false">
      <w:identifier xml:space="preserve">ID630</w:identifier>
      <w:name xml:space="preserve">Суды</w:name>
      <w:serverId xml:space="preserve">pro.doczilla.russianpost.dictionary.ArbitrationCourtsDictionary</w:serverId>
      <w:serverName xml:space="preserve">Справочник арбитражных судов РФ (с полными контактами)</w:serverName>
      <w:element w:id="631" w:guid="9078929F-7B0F-32E0-5CE8-52F511A80302" w:kind="dataField" w:type="string" w:input="normal" w:required="false" w:searchable="true" w:editable="true">
        <w:identifier xml:space="preserve">fullName</w:identifier>
        <w:name xml:space="preserve">Наименование</w:name>
        <w:serverId xml:space="preserve">fullName</w:serverId>
        <w:serverType xml:space="preserve">string</w:serverType>
      </w:element>
    </w:element>
    <w:element w:id="632" w:guid="F8E32893-EAE5-94BB-8691-A4DB9EB095A3" w:kind="dataSource" w:type="dataSource" w:input="normal" w:required="false">
      <w:identifier xml:space="preserve">ID632</w:identifier>
      <w:name xml:space="preserve">Сведения о подписанте со стороны ПР</w:name>
      <w:serverId xml:space="preserve">ru.doczilla.dictionary.external.dadata.party.OrganizationDictionary</w:serverId>
      <w:serverName xml:space="preserve">Справочник организаций (DaData)</w:serverName>
      <w:serverType xml:space="preserve">suggestions</w:serverType>
      <w:element w:id="633" w:guid="D00E9C36-2ECE-2E90-BF76-A478C2F0D118" w:kind="dataField" w:type="string" w:input="normal" w:required="false" w:searchable="false" w:editable="true">
        <w:identifier xml:space="preserve">managementName</w:identifier>
        <w:name xml:space="preserve">ФИО руководителя</w:name>
        <w:serverId xml:space="preserve">management.name</w:serverId>
        <w:serverType xml:space="preserve">string</w:serverType>
      </w:element>
    </w:element>
    <w:element w:id="634" w:guid="90FDA78D-434F-0FF9-4C52-7508FF5875C7" w:kind="dataSource" w:type="dataSource" w:input="normal" w:required="false">
      <w:identifier xml:space="preserve">ID634</w:identifier>
      <w:name xml:space="preserve">Филиалы Поставщика</w:name>
      <w:serverId xml:space="preserve">ru.doczilla.dictionary.external.dadata.party.OrganizationDictionary</w:serverId>
      <w:serverName xml:space="preserve">Справочник организаций (DaData)</w:serverName>
      <w:serverType xml:space="preserve">suggestions</w:serverType>
    </w:element>
  </w:dataSources>
  <w:dataset>
    <w:rows>
      <w:row>
        <w:value w:id="2">
          <w:boolean>true</w:boolean>
        </w:value>
        <w:value w:id="3">
          <w:boolean>false</w:boolean>
        </w:value>
        <w:value w:id="5">
          <w:boolean>false</w:boolean>
        </w:value>
        <w:value w:id="6">
          <w:boolean>true</w:boolean>
        </w:value>
        <w:value w:id="8">
          <w:boolean>true</w:boolean>
        </w:value>
        <w:value w:id="9">
          <w:boolean>false</w:boolean>
        </w:value>
        <w:value w:id="15">
          <w:text xml:space="preserve">40502810915030000007</w:text>
        </w:value>
        <w:value w:id="19">
          <w:text xml:space="preserve">83012-21-14-28</w:text>
        </w:value>
        <w:value w:id="20">
          <w:text xml:space="preserve">office-r03@russianpost.ru, Vladimir.Baltakhinov@russianpost.ru</w:text>
        </w:value>
        <w:value w:id="22">
          <w:boolean>false</w:boolean>
        </w:value>
        <w:value w:id="23">
          <w:boolean>true</w:boolean>
        </w:value>
        <w:value w:id="24">
          <w:text xml:space="preserve">генеральный директор</w:text>
        </w:value>
        <w:value w:id="25">
          <w:text xml:space="preserve">Волков Михаил Юрьевич</w:text>
        </w:value>
        <w:value w:id="26">
          <w:text xml:space="preserve">Устав</w:text>
        </w:value>
        <w:value w:id="27">
          <w:text xml:space="preserve">Директор УФПС Республики Бурятия</w:text>
        </w:value>
        <w:value w:id="28">
          <w:text xml:space="preserve">Ильин Денис Александрович</w:text>
        </w:value>
        <w:value w:id="29">
          <w:text xml:space="preserve">Доверенности от 04.03.2025 г. № 8220be9b-4bc3-464f-97ad-546a97173819</w:text>
        </w:value>
        <w:value w:id="33">
          <w:boolean>false</w:boolean>
        </w:value>
        <w:value w:id="35">
          <w:boolean>true</w:boolean>
        </w:value>
        <w:value w:id="36">
          <w:boolean>false</w:boolean>
        </w:value>
        <w:value w:id="48">
          <w:boolean>true</w:boolean>
        </w:value>
        <w:value w:id="49">
          <w:boolean>false</w:boolean>
        </w:value>
        <w:value w:id="62">
          <w:boolean>true</w:boolean>
        </w:value>
        <w:value w:id="63">
          <w:boolean>false</w:boolean>
        </w:value>
        <w:value w:id="64">
          <w:boolean>false</w:boolean>
        </w:value>
        <w:value w:id="77">
          <w:boolean>true</w:boolean>
        </w:value>
        <w:value w:id="78">
          <w:boolean>false</w:boolean>
        </w:value>
        <w:value w:id="88">
          <w:boolean>false</w:boolean>
        </w:value>
        <w:value w:id="89">
          <w:boolean>true</w:boolean>
        </w:value>
        <w:value w:id="101">
          <w:boolean>true</w:boolean>
        </w:value>
        <w:value w:id="102">
          <w:boolean>false</w:boolean>
        </w:value>
        <w:value w:id="105">
          <w:text xml:space="preserve">Устав</w:text>
        </w:value>
        <w:value w:id="109">
          <w:text xml:space="preserve">Доверенности от __ № __</w:text>
        </w:value>
        <w:value w:id="127">
          <w:boolean>true</w:boolean>
        </w:value>
        <w:value w:id="128">
          <w:boolean>false</w:boolean>
        </w:value>
        <w:value w:id="131">
          <w:text xml:space="preserve">Доверенности от __, зарегистированной за номером __, удостоверенной нотариусом г. __ (ФИО нотариуса)</w:text>
        </w:value>
        <w:value w:id="148">
          <w:boolean>true</w:boolean>
        </w:value>
        <w:value w:id="149">
          <w:boolean>false</w:boolean>
        </w:value>
        <w:value w:id="151">
          <w:boolean>true</w:boolean>
        </w:value>
        <w:value w:id="152">
          <w:boolean>false</w:boolean>
        </w:value>
        <w:value w:id="154">
          <w:boolean>false</w:boolean>
        </w:value>
        <w:value w:id="155">
          <w:boolean>true</w:boolean>
        </w:value>
        <w:value w:id="156">
          <w:boolean>false</w:boolean>
        </w:value>
        <w:value w:id="157">
          <w:boolean>false</w:boolean>
        </w:value>
        <w:value w:id="159">
          <w:boolean>true</w:boolean>
        </w:value>
        <w:value w:id="160">
          <w:boolean>false</w:boolean>
        </w:value>
        <w:value w:id="167">
          <w:boolean>true</w:boolean>
        </w:value>
        <w:value w:id="168">
          <w:boolean>false</w:boolean>
        </w:value>
        <w:value w:id="169">
          <w:text xml:space="preserve">дров топливных колотых в ОПС Закаменского района для нужд УФПС Республики Бурятия</w:text>
        </w:value>
        <w:value w:id="176">
          <w:boolean>true</w:boolean>
        </w:value>
        <w:value w:id="177">
          <w:boolean>false</w:boolean>
        </w:value>
        <w:value w:id="185">
          <w:boolean>false</w:boolean>
        </w:value>
        <w:value w:id="191">
          <w:number>3</w:number>
          <w:unit xml:space="preserve">рабочий день</w:unit>
        </w:value>
        <w:value w:id="195">
          <w:boolean>false</w:boolean>
        </w:value>
        <w:value w:id="196">
          <w:boolean>true</w:boolean>
        </w:value>
        <w:value w:id="199">
          <w:boolean>true</w:boolean>
        </w:value>
        <w:value w:id="201">
          <w:boolean>true</w:boolean>
        </w:value>
        <w:value w:id="202">
          <w:boolean>false</w:boolean>
        </w:value>
        <w:value w:id="203">
          <w:number>15</w:number>
          <w:unit xml:space="preserve">рабочий день</w:unit>
        </w:value>
        <w:value w:id="204">
          <w:number>3</w:number>
        </w:value>
        <w:value w:id="206">
          <w:boolean>true</w:boolean>
        </w:value>
        <w:value w:id="207">
          <w:boolean>false</w:boolean>
        </w:value>
        <w:value w:id="208">
          <w:boolean>true</w:boolean>
        </w:value>
        <w:value w:id="210">
          <w:boolean>true</w:boolean>
        </w:value>
        <w:value w:id="211">
          <w:boolean>false</w:boolean>
        </w:value>
        <w:value w:id="212">
          <w:text xml:space="preserve">9 (Девять) месяцев</w:text>
        </w:value>
        <w:value w:id="213">
          <w:text xml:space="preserve">за свой счет устранить недостатки либо заменить Товар ненадлежащего качества новым в течение 3 (трех) календарных дней с даты получения письменного требования от Покупателя об устранении недостатков Товара</w:text>
        </w:value>
        <w:value w:id="220">
          <w:number>5</w:number>
        </w:value>
        <w:value w:id="221">
          <w:boolean>true</w:boolean>
        </w:value>
        <w:value w:id="222">
          <w:boolean>false</w:boolean>
        </w:value>
        <w:value w:id="228">
          <w:boolean>true</w:boolean>
        </w:value>
        <w:value w:id="229">
          <w:boolean>false</w:boolean>
        </w:value>
        <w:value w:id="230">
          <w:number>5</w:number>
        </w:value>
        <w:value w:id="233">
          <w:boolean>true</w:boolean>
        </w:value>
        <w:value w:id="234">
          <w:boolean>false</w:boolean>
        </w:value>
        <w:value w:id="235">
          <w:number>5</w:number>
        </w:value>
        <w:value w:id="238">
          <w:text xml:space="preserve">1.1, 1.8</w:text>
        </w:value>
        <w:value w:id="239">
          <w:number>10000</w:number>
        </w:value>
        <w:value w:id="240">
          <w:number>0.1</w:number>
        </w:value>
        <w:value w:id="241">
          <w:number>0.1</w:number>
        </w:value>
        <w:value w:id="243">
          <w:boolean>false</w:boolean>
        </w:value>
        <w:value w:id="244">
          <w:boolean>true</w:boolean>
        </w:value>
        <w:value w:id="246">
          <w:boolean>true</w:boolean>
        </w:value>
        <w:value w:id="247">
          <w:boolean>false</w:boolean>
        </w:value>
        <w:value w:id="252">
          <w:boolean>true</w:boolean>
        </w:value>
        <w:value w:id="253">
          <w:boolean>false</w:boolean>
        </w:value>
        <w:value w:id="255">
          <w:text xml:space="preserve">_ % от начальной (максимальной) цены Договора</w:text>
        </w:value>
        <w:value w:id="257">
          <w:boolean>false</w:boolean>
        </w:value>
        <w:value w:id="258">
          <w:boolean>true</w:boolean>
        </w:value>
        <w:value w:id="260">
          <w:text xml:space="preserve">_ % от начальной (максимальной) цены Договора</w:text>
        </w:value>
        <w:value w:id="263">
          <w:boolean>true</w:boolean>
        </w:value>
        <w:value w:id="264">
          <w:boolean>false</w:boolean>
        </w:value>
        <w:value w:id="272">
          <w:text xml:space="preserve">5% от общей цены Договора</w:text>
        </w:value>
        <w:value w:id="273">
          <w:text xml:space="preserve">в течение 12 (Двенадцати) месяцев</w:text>
        </w:value>
        <w:value w:id="281">
          <w:boolean>false</w:boolean>
        </w:value>
        <w:value w:id="282">
          <w:boolean>true</w:boolean>
        </w:value>
        <w:value w:id="287">
          <w:boolean>false</w:boolean>
        </w:value>
        <w:value w:id="293">
          <w:boolean>false</w:boolean>
        </w:value>
        <w:value w:id="294">
          <w:boolean>true</w:boolean>
        </w:value>
        <w:value w:id="298">
          <w:boolean>false</w:boolean>
        </w:value>
        <w:value w:id="299">
          <w:boolean>false</w:boolean>
        </w:value>
        <w:value w:id="300">
          <w:boolean>false</w:boolean>
        </w:value>
        <w:value w:id="314">
          <w:dataset>
            <w:rows>
              <w:row>
                <w:value w:id="315">
                  <w:text xml:space="preserve">1</w:text>
                </w:value>
                <w:value w:id="316">
                  <w:text xml:space="preserve">Дрова топливные колотые</w:text>
                </w:value>
                <w:value w:id="317">
                  <w:text xml:space="preserve">Топливо</w:text>
                </w:value>
                <w:value w:id="318">
                  <w:text xml:space="preserve">02.20.14.130</w:text>
                </w:value>
                <w:value w:id="319">
                  <w:text xml:space="preserve">м3</w:text>
                </w:value>
                <w:value w:id="549">
                  <w:number>345</w:number>
                </w:value>
              </w:row>
            </w:rows>
          </w:dataset>
        </w:value>
        <w:value w:id="342">
          <w:text xml:space="preserve">Ассортимент Товара</w:text>
        </w:value>
        <w:value w:id="344">
          <w:boolean>true</w:boolean>
        </w:value>
        <w:value w:id="345">
          <w:boolean>false</w:boolean>
        </w:value>
        <w:value w:id="348">
          <w:text xml:space="preserve">м3</w:text>
        </w:value>
        <w:value w:id="349">
          <w:dataset>
            <w:rows>
              <w:row>
                <w:value w:id="350">
                  <w:text xml:space="preserve">1</w:text>
                </w:value>
                <w:value w:id="351">
                  <w:text xml:space="preserve">Счет на оплату</w:text>
                </w:value>
                <w:value w:id="352">
                  <w:text xml:space="preserve">-</w:text>
                </w:value>
                <w:value w:id="353">
                  <w:text xml:space="preserve">-</w:text>
                </w:value>
              </w:row>
              <w:row>
                <w:value w:id="350">
                  <w:text xml:space="preserve">2</w:text>
                </w:value>
                <w:value w:id="351">
                  <w:text xml:space="preserve">Универсальный передаточный документ/ Товарная накладная по ф. Торг-12</w:text>
                </w:value>
                <w:value w:id="352">
                  <w:text xml:space="preserve">-</w:text>
                </w:value>
                <w:value w:id="353">
                  <w:text xml:space="preserve">-</w:text>
                </w:value>
              </w:row>
              <w:row>
                <w:value w:id="350">
                  <w:text xml:space="preserve">3</w:text>
                </w:value>
                <w:value w:id="351">
                  <w:text xml:space="preserve">Сертификат/паспорт качества</w:text>
                </w:value>
                <w:value w:id="352">
                  <w:text xml:space="preserve">-</w:text>
                </w:value>
                <w:value w:id="353">
                  <w:text xml:space="preserve">-</w:text>
                </w:value>
              </w:row>
            </w:rows>
          </w:dataset>
        </w:value>
        <w:value w:id="362">
          <w:boolean>false</w:boolean>
        </w:value>
        <w:value w:id="363">
          <w:boolean>true</w:boolean>
        </w:value>
        <w:value w:id="364">
          <w:text xml:space="preserve">г. Улан-Удэ</w:text>
        </w:value>
        <w:value w:id="366">
          <w:text xml:space="preserve">Доверенности от __, зарегистированной за номером __, удостоверенной нотариусом г. __ (ФИО нотариуса)</w:text>
        </w:value>
        <w:value w:id="367">
          <w:number>1</w:number>
        </w:value>
        <w:value w:id="368">
          <w:number>4</w:number>
        </w:value>
        <w:value w:id="369">
          <w:number>1</w:number>
        </w:value>
        <w:value w:id="372">
          <w:number>5</w:number>
        </w:value>
        <w:value w:id="374">
          <w:boolean>false</w:boolean>
        </w:value>
        <w:value w:id="382">
          <w:boolean>false</w:boolean>
        </w:value>
        <w:value w:id="386">
          <w:text xml:space="preserve">дров топливных колотых в ОПС Закаменского района для нужд УФПС Республики Бурятия</w:text>
        </w:value>
        <w:value w:id="398">
          <w:text xml:space="preserve">1.1, 1.8</w:text>
        </w:value>
        <w:value w:id="403">
          <w:boolean>false</w:boolean>
        </w:value>
        <w:value w:id="406">
          <w:boolean>false</w:boolean>
        </w:value>
        <w:value w:id="407">
          <w:boolean>false</w:boolean>
        </w:value>
        <w:value w:id="408">
          <w:boolean>false</w:boolean>
        </w:value>
        <w:value w:id="418">
          <w:text xml:space="preserve">9 (Девять) месяцев</w:text>
        </w:value>
        <w:value w:id="419">
          <w:text xml:space="preserve">за свой счет устранить недостатки либо заменить Товар ненадлежащего качества новым в течение 3 (трех) календарных дней с даты получения письменного требования от Покупателя об устранении недостатков Товара</w:text>
        </w:value>
        <w:value w:id="422">
          <w:number>5</w:number>
        </w:value>
        <w:value w:id="424">
          <w:number>5</w:number>
        </w:value>
        <w:value w:id="427">
          <w:text xml:space="preserve">5% от общей цены Договора</w:text>
        </w:value>
        <w:value w:id="429">
          <w:text xml:space="preserve">_ % от начальной (максимальной) цены Договора</w:text>
        </w:value>
        <w:value w:id="434">
          <w:text xml:space="preserve">_ % от начальной (максимальной) цены Договора</w:text>
        </w:value>
        <w:value w:id="441">
          <w:text xml:space="preserve">Ассортимент Товара</w:text>
        </w:value>
        <w:value w:id="442">
          <w:text xml:space="preserve">м3</w:text>
        </w:value>
        <w:value w:id="443">
          <w:text xml:space="preserve">Дрова топливные колотые</w:text>
        </w:value>
        <w:value w:id="444">
          <w:text xml:space="preserve">Дрова топливные колотые</w:text>
        </w:value>
        <w:value w:id="453">
          <w:number>10000</w:number>
        </w:value>
        <w:value w:id="454">
          <w:number>0.1</w:number>
        </w:value>
        <w:value w:id="455">
          <w:number>0.1</w:number>
        </w:value>
        <w:value w:id="458">
          <w:boolean>true</w:boolean>
        </w:value>
        <w:value w:id="459">
          <w:boolean>false</w:boolean>
        </w:value>
        <w:value w:id="467">
          <w:text xml:space="preserve">_______________</w:text>
        </w:value>
        <w:value w:id="468">
          <w:boolean>false</w:boolean>
        </w:value>
        <w:value w:id="474">
          <w:boolean>true</w:boolean>
        </w:value>
        <w:value w:id="476">
          <w:boolean>true</w:boolean>
        </w:value>
        <w:value w:id="477">
          <w:boolean>false</w:boolean>
        </w:value>
        <w:value w:id="478">
          <w:text xml:space="preserve">125252, г. Москва, 3-я Песчаная ул., 2А</w:text>
        </w:value>
        <w:value w:id="481">
          <w:boolean>false</w:boolean>
        </w:value>
        <w:value w:id="482">
          <w:boolean>false</w:boolean>
        </w:value>
        <w:value w:id="494">
          <w:boolean>false</w:boolean>
        </w:value>
        <w:value w:id="495">
          <w:boolean>true</w:boolean>
        </w:value>
        <w:value w:id="503">
          <w:boolean>false</w:boolean>
        </w:value>
        <w:value w:id="506">
          <w:boolean>false</w:boolean>
        </w:value>
        <w:value w:id="507">
          <w:boolean>true</w:boolean>
        </w:value>
        <w:value w:id="510">
          <w:boolean>true</w:boolean>
        </w:value>
        <w:value w:id="511">
          <w:boolean>false</w:boolean>
        </w:value>
        <w:value w:id="512">
          <w:boolean>true</w:boolean>
        </w:value>
        <w:value w:id="513">
          <w:boolean>false</w:boolean>
        </w:value>
        <w:value w:id="515">
          <w:boolean>true</w:boolean>
        </w:value>
        <w:value w:id="516">
          <w:boolean>false</w:boolean>
        </w:value>
        <w:value w:id="518">
          <w:dataset>
            <w:rows>
              <w:row>
                <w:value w:id="519">
                  <w:text xml:space="preserve">1</w:text>
                </w:value>
                <w:value w:id="520">
                  <w:text xml:space="preserve">Дрова топливные колотые</w:text>
                </w:value>
                <w:value w:id="521">
                  <w:text xml:space="preserve">м3</w:text>
                </w:value>
                <w:value w:id="522">
                  <w:text xml:space="preserve">535</w:text>
                </w:value>
                <w:value w:id="523">
                  <w:text xml:space="preserve">Согласно Технического задания</w:text>
                </w:value>
                <w:value w:id="524">
                  <w:text xml:space="preserve">Согласно Технического задания</w:text>
                </w:value>
              </w:row>
            </w:rows>
          </w:dataset>
        </w:value>
        <w:value w:id="525">
          <w:boolean>true</w:boolean>
        </w:value>
        <w:value w:id="533">
          <w:boolean>false</w:boolean>
        </w:value>
        <w:value w:id="534">
          <w:boolean>true</w:boolean>
        </w:value>
        <w:value w:id="535">
          <w:boolean>false</w:boolean>
        </w:value>
        <w:value w:id="537">
          <w:boolean>true</w:boolean>
        </w:value>
        <w:value w:id="538">
          <w:boolean>false</w:boolean>
        </w:value>
        <w:value w:id="541">
          <w:boolean>true</w:boolean>
        </w:value>
        <w:value w:id="542">
          <w:boolean>false</w:boolean>
        </w:value>
        <w:value w:id="543">
          <w:text xml:space="preserve">до __.__.20__ г. включительно</w:text>
        </w:value>
        <w:value w:id="544">
          <w:boolean>false</w:boolean>
        </w:value>
        <w:value w:id="545">
          <w:text xml:space="preserve">пп. __ ч. __ ст. __</w:text>
        </w:value>
        <w:value w:id="547">
          <w:number>5</w:number>
        </w:value>
        <w:value w:id="555">
          <w:boolean>false</w:boolean>
        </w:value>
        <w:value w:id="556">
          <w:boolean>true</w:boolean>
        </w:value>
        <w:value w:id="558">
          <w:boolean>false</w:boolean>
        </w:value>
        <w:value w:id="560">
          <w:boolean>true</w:boolean>
        </w:value>
        <w:value w:id="561">
          <w:boolean>false</w:boolean>
        </w:value>
        <w:value w:id="563">
          <w:boolean>true</w:boolean>
        </w:value>
        <w:value w:id="564">
          <w:boolean>false</w:boolean>
        </w:value>
        <w:value w:id="566">
          <w:boolean>true</w:boolean>
        </w:value>
        <w:value w:id="567">
          <w:boolean>false</w:boolean>
        </w:value>
        <w:value w:id="572">
          <w:boolean>true</w:boolean>
        </w:value>
        <w:value w:id="573">
          <w:number>7</w:number>
        </w:value>
        <w:value w:id="574">
          <w:text xml:space="preserve">стоимости обязательств, исполнение которых просрочено</w:text>
        </w:value>
        <w:value w:id="575">
          <w:text xml:space="preserve">стоимости обязательств, исполнение которых просрочено</w:text>
        </w:value>
        <w:value w:id="576">
          <w:number>0</w:number>
        </w:value>
        <w:value w:id="577">
          <w:number>5</w:number>
        </w:value>
        <w:value w:id="585">
          <w:text xml:space="preserve">руб.</w:text>
        </w:value>
        <w:value w:id="588">
          <w:dataset>
            <w:rows>
              <w:row>
                <w:value w:id="589">
                  <w:text xml:space="preserve">УФПС РЕСПУБЛИКИ БУРЯТИЯ</w:text>
                </w:value>
                <w:value w:id="590">
                  <w:text xml:space="preserve">670700, РОССИЯ, БУРЯТИЯ РЕСП, УЛАН-УДЭ Г, ЛЕНИНА УЛ, 61</w:text>
                </w:value>
                <w:value w:id="591">
                  <w:text xml:space="preserve">032643001</w:text>
                </w:value>
                <w:value w:id="592">
                  <w:text xml:space="preserve"/>
                </w:value>
                <w:value w:id="recordId">
                  <w:text xml:space="preserve">2F11CFD2-4B0E-4AD0-8BBB-32D987ABD739</w:text>
                </w:value>
              </w:row>
            </w:rows>
          </w:dataset>
        </w:value>
        <w:value w:id="605">
          <w:dataset>
            <w:rows>
              <w:row>
                <w:value w:id="606">
                  <w:text xml:space="preserve">ФИЛИАЛ БАНКА ВТБ (ПАО) В Г.КРАСНОЯРСКЕ</w:text>
                </w:value>
                <w:value w:id="607">
                  <w:text xml:space="preserve">30101810200000000777</w:text>
                </w:value>
                <w:value w:id="608">
                  <w:text xml:space="preserve">040407777</w:text>
                </w:value>
                <w:value w:id="recordId">
                  <w:text xml:space="preserve">1ffd90f3-ed98-3843-bdc8-5bba22474162</w:text>
                </w:value>
              </w:row>
            </w:rows>
          </w:dataset>
        </w:value>
        <w:value w:id="630">
          <w:dataset>
            <w:rows>
              <w:row>
                <w:value w:id="631">
                  <w:text xml:space="preserve">Арбитражный суд Новосибирской области</w:text>
                </w:value>
                <w:value w:id="recordId">
                  <w:text xml:space="preserve">532938AD-90AC-4204-BBEC-95E0C7EE8ADC</w:text>
                </w:value>
              </w:row>
            </w:rows>
          </w:dataset>
        </w:value>
        <w:value w:id="635">
          <w:boolean>true</w:boolean>
        </w:value>
        <w:value w:id="638">
          <w:text xml:space="preserve">_____________</w:text>
        </w:value>
        <w:value w:id="639">
          <w:text xml:space="preserve">_______________</w:text>
        </w:value>
      </w:row>
    </w:rows>
  </w:dataset>
</w:structure>
</file>